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600" w:lineRule="exact"/>
        <w:jc w:val="center"/>
        <w:rPr>
          <w:rFonts w:ascii="微软雅黑" w:hAnsi="微软雅黑" w:eastAsia="微软雅黑" w:cs="微软雅黑"/>
          <w:color w:val="000000"/>
          <w:kern w:val="0"/>
          <w:sz w:val="37"/>
          <w:szCs w:val="37"/>
          <w:shd w:val="clear" w:color="auto" w:fill="FFFFFF"/>
          <w:lang w:bidi="ar"/>
        </w:rPr>
      </w:pPr>
      <w:r>
        <w:rPr>
          <w:rFonts w:hint="eastAsia" w:ascii="微软雅黑" w:hAnsi="微软雅黑" w:eastAsia="微软雅黑" w:cs="微软雅黑"/>
          <w:color w:val="000000"/>
          <w:kern w:val="0"/>
          <w:sz w:val="37"/>
          <w:szCs w:val="37"/>
          <w:shd w:val="clear" w:color="auto" w:fill="FFFFFF"/>
          <w:lang w:bidi="ar"/>
        </w:rPr>
        <w:t>关于安全生产管理人员考试系统操作手册</w:t>
      </w:r>
    </w:p>
    <w:p>
      <w:pPr>
        <w:jc w:val="center"/>
        <w:rPr>
          <w:rFonts w:hint="eastAsia" w:ascii="微软雅黑" w:hAnsi="微软雅黑" w:eastAsia="微软雅黑" w:cs="微软雅黑"/>
          <w:color w:val="000000"/>
          <w:kern w:val="0"/>
          <w:sz w:val="24"/>
          <w:shd w:val="clear" w:color="auto" w:fill="FFFFFF"/>
          <w:lang w:bidi="ar"/>
        </w:rPr>
      </w:pPr>
    </w:p>
    <w:p>
      <w:pPr>
        <w:pStyle w:val="14"/>
        <w:tabs>
          <w:tab w:val="left" w:pos="880"/>
          <w:tab w:val="right" w:leader="dot" w:pos="8296"/>
        </w:tabs>
        <w:spacing w:line="360" w:lineRule="auto"/>
        <w:rPr>
          <w:rFonts w:hint="eastAsia" w:ascii="宋体" w:hAnsi="宋体"/>
          <w:sz w:val="24"/>
        </w:rPr>
      </w:pPr>
      <w:r>
        <w:rPr>
          <w:rFonts w:hint="eastAsia" w:ascii="宋体" w:hAnsi="宋体" w:cs="微软雅黑"/>
          <w:color w:val="000000"/>
          <w:kern w:val="0"/>
          <w:sz w:val="24"/>
          <w:shd w:val="clear" w:color="auto" w:fill="FFFFFF"/>
          <w:lang w:bidi="ar"/>
        </w:rPr>
        <w:fldChar w:fldCharType="begin"/>
      </w:r>
      <w:r>
        <w:rPr>
          <w:rFonts w:hint="eastAsia" w:ascii="宋体" w:hAnsi="宋体" w:cs="微软雅黑"/>
          <w:color w:val="000000"/>
          <w:kern w:val="0"/>
          <w:sz w:val="24"/>
          <w:shd w:val="clear" w:color="auto" w:fill="FFFFFF"/>
          <w:lang w:bidi="ar"/>
        </w:rPr>
        <w:instrText xml:space="preserve"> TOC \o "1-3" \h \z \u </w:instrText>
      </w:r>
      <w:r>
        <w:rPr>
          <w:rFonts w:hint="eastAsia" w:ascii="宋体" w:hAnsi="宋体" w:cs="微软雅黑"/>
          <w:color w:val="000000"/>
          <w:kern w:val="0"/>
          <w:sz w:val="24"/>
          <w:shd w:val="clear" w:color="auto" w:fill="FFFFFF"/>
          <w:lang w:bidi="ar"/>
        </w:rPr>
        <w:fldChar w:fldCharType="separate"/>
      </w:r>
      <w:r>
        <w:fldChar w:fldCharType="begin"/>
      </w:r>
      <w:r>
        <w:instrText xml:space="preserve"> HYPERLINK \l "_Toc212565454" </w:instrText>
      </w:r>
      <w:r>
        <w:fldChar w:fldCharType="separate"/>
      </w:r>
      <w:r>
        <w:rPr>
          <w:rStyle w:val="20"/>
          <w:rFonts w:hint="eastAsia" w:ascii="宋体" w:hAnsi="宋体"/>
          <w:sz w:val="24"/>
        </w:rPr>
        <w:t>一、</w:t>
      </w:r>
      <w:r>
        <w:rPr>
          <w:rFonts w:hint="eastAsia" w:ascii="宋体" w:hAnsi="宋体"/>
          <w:sz w:val="24"/>
        </w:rPr>
        <w:tab/>
      </w:r>
      <w:r>
        <w:rPr>
          <w:rStyle w:val="20"/>
          <w:rFonts w:hint="eastAsia" w:ascii="宋体" w:hAnsi="宋体"/>
          <w:sz w:val="24"/>
          <w:shd w:val="clear" w:color="auto" w:fill="FFFFFF"/>
        </w:rPr>
        <w:t>考生如何前往登录页面</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_Toc212565454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1</w:t>
      </w:r>
      <w:r>
        <w:rPr>
          <w:rFonts w:hint="eastAsia" w:ascii="宋体" w:hAnsi="宋体"/>
          <w:sz w:val="24"/>
        </w:rPr>
        <w:fldChar w:fldCharType="end"/>
      </w:r>
      <w:r>
        <w:rPr>
          <w:rFonts w:hint="eastAsia" w:ascii="宋体" w:hAnsi="宋体"/>
          <w:sz w:val="24"/>
        </w:rPr>
        <w:fldChar w:fldCharType="end"/>
      </w:r>
    </w:p>
    <w:p>
      <w:pPr>
        <w:pStyle w:val="14"/>
        <w:tabs>
          <w:tab w:val="left" w:pos="880"/>
          <w:tab w:val="right" w:leader="dot" w:pos="8296"/>
        </w:tabs>
        <w:spacing w:line="360" w:lineRule="auto"/>
        <w:rPr>
          <w:rFonts w:hint="eastAsia" w:ascii="宋体" w:hAnsi="宋体"/>
          <w:sz w:val="24"/>
        </w:rPr>
      </w:pPr>
      <w:r>
        <w:fldChar w:fldCharType="begin"/>
      </w:r>
      <w:r>
        <w:instrText xml:space="preserve"> HYPERLINK \l "_Toc212565455" </w:instrText>
      </w:r>
      <w:r>
        <w:fldChar w:fldCharType="separate"/>
      </w:r>
      <w:r>
        <w:rPr>
          <w:rStyle w:val="20"/>
          <w:rFonts w:hint="eastAsia" w:ascii="宋体" w:hAnsi="宋体"/>
          <w:sz w:val="24"/>
        </w:rPr>
        <w:t>二、</w:t>
      </w:r>
      <w:r>
        <w:rPr>
          <w:rFonts w:hint="eastAsia" w:ascii="宋体" w:hAnsi="宋体"/>
          <w:sz w:val="24"/>
        </w:rPr>
        <w:tab/>
      </w:r>
      <w:r>
        <w:rPr>
          <w:rStyle w:val="20"/>
          <w:rFonts w:hint="eastAsia" w:ascii="宋体" w:hAnsi="宋体"/>
          <w:sz w:val="24"/>
        </w:rPr>
        <w:t>考生如何登录</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_Toc212565455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3</w:t>
      </w:r>
      <w:r>
        <w:rPr>
          <w:rFonts w:hint="eastAsia" w:ascii="宋体" w:hAnsi="宋体"/>
          <w:sz w:val="24"/>
        </w:rPr>
        <w:fldChar w:fldCharType="end"/>
      </w:r>
      <w:r>
        <w:rPr>
          <w:rFonts w:hint="eastAsia" w:ascii="宋体" w:hAnsi="宋体"/>
          <w:sz w:val="24"/>
        </w:rPr>
        <w:fldChar w:fldCharType="end"/>
      </w:r>
    </w:p>
    <w:p>
      <w:pPr>
        <w:pStyle w:val="16"/>
        <w:tabs>
          <w:tab w:val="left" w:pos="1100"/>
          <w:tab w:val="right" w:leader="dot" w:pos="8296"/>
        </w:tabs>
        <w:spacing w:line="360" w:lineRule="auto"/>
        <w:rPr>
          <w:rFonts w:hint="eastAsia" w:ascii="宋体" w:hAnsi="宋体"/>
          <w:sz w:val="24"/>
        </w:rPr>
      </w:pPr>
      <w:r>
        <w:fldChar w:fldCharType="begin"/>
      </w:r>
      <w:r>
        <w:instrText xml:space="preserve"> HYPERLINK \l "_Toc212565456" </w:instrText>
      </w:r>
      <w:r>
        <w:fldChar w:fldCharType="separate"/>
      </w:r>
      <w:r>
        <w:rPr>
          <w:rStyle w:val="20"/>
          <w:rFonts w:hint="eastAsia" w:ascii="宋体" w:hAnsi="宋体"/>
          <w:sz w:val="24"/>
        </w:rPr>
        <w:t>2.1</w:t>
      </w:r>
      <w:r>
        <w:rPr>
          <w:rFonts w:hint="eastAsia" w:ascii="宋体" w:hAnsi="宋体"/>
          <w:sz w:val="24"/>
        </w:rPr>
        <w:tab/>
      </w:r>
      <w:r>
        <w:rPr>
          <w:rStyle w:val="20"/>
          <w:rFonts w:hint="eastAsia" w:ascii="宋体" w:hAnsi="宋体"/>
          <w:sz w:val="24"/>
        </w:rPr>
        <w:t>我有“蒙速办”的账号，使用蒙速办的账号登录</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_Toc212565456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3</w:t>
      </w:r>
      <w:r>
        <w:rPr>
          <w:rFonts w:hint="eastAsia" w:ascii="宋体" w:hAnsi="宋体"/>
          <w:sz w:val="24"/>
        </w:rPr>
        <w:fldChar w:fldCharType="end"/>
      </w:r>
      <w:r>
        <w:rPr>
          <w:rFonts w:hint="eastAsia" w:ascii="宋体" w:hAnsi="宋体"/>
          <w:sz w:val="24"/>
        </w:rPr>
        <w:fldChar w:fldCharType="end"/>
      </w:r>
    </w:p>
    <w:p>
      <w:pPr>
        <w:pStyle w:val="16"/>
        <w:tabs>
          <w:tab w:val="left" w:pos="1100"/>
          <w:tab w:val="right" w:leader="dot" w:pos="8296"/>
        </w:tabs>
        <w:spacing w:line="360" w:lineRule="auto"/>
        <w:rPr>
          <w:rFonts w:hint="eastAsia" w:ascii="宋体" w:hAnsi="宋体"/>
          <w:sz w:val="24"/>
        </w:rPr>
      </w:pPr>
      <w:r>
        <w:fldChar w:fldCharType="begin"/>
      </w:r>
      <w:r>
        <w:instrText xml:space="preserve"> HYPERLINK \l "_Toc212565457" </w:instrText>
      </w:r>
      <w:r>
        <w:fldChar w:fldCharType="separate"/>
      </w:r>
      <w:r>
        <w:rPr>
          <w:rStyle w:val="20"/>
          <w:rFonts w:hint="eastAsia" w:ascii="宋体" w:hAnsi="宋体"/>
          <w:sz w:val="24"/>
        </w:rPr>
        <w:t>2.2</w:t>
      </w:r>
      <w:r>
        <w:rPr>
          <w:rFonts w:hint="eastAsia" w:ascii="宋体" w:hAnsi="宋体"/>
          <w:sz w:val="24"/>
        </w:rPr>
        <w:tab/>
      </w:r>
      <w:r>
        <w:rPr>
          <w:rStyle w:val="20"/>
          <w:rFonts w:hint="eastAsia" w:ascii="宋体" w:hAnsi="宋体"/>
          <w:sz w:val="24"/>
        </w:rPr>
        <w:t>我曾经注册过“蒙速办”的账号，但是我忘记了密码，找回密码</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_Toc212565457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5</w:t>
      </w:r>
      <w:r>
        <w:rPr>
          <w:rFonts w:hint="eastAsia" w:ascii="宋体" w:hAnsi="宋体"/>
          <w:sz w:val="24"/>
        </w:rPr>
        <w:fldChar w:fldCharType="end"/>
      </w:r>
      <w:r>
        <w:rPr>
          <w:rFonts w:hint="eastAsia" w:ascii="宋体" w:hAnsi="宋体"/>
          <w:sz w:val="24"/>
        </w:rPr>
        <w:fldChar w:fldCharType="end"/>
      </w:r>
    </w:p>
    <w:p>
      <w:pPr>
        <w:pStyle w:val="16"/>
        <w:tabs>
          <w:tab w:val="left" w:pos="1100"/>
          <w:tab w:val="right" w:leader="dot" w:pos="8296"/>
        </w:tabs>
        <w:spacing w:line="360" w:lineRule="auto"/>
        <w:rPr>
          <w:rFonts w:hint="eastAsia" w:ascii="宋体" w:hAnsi="宋体"/>
          <w:sz w:val="24"/>
        </w:rPr>
      </w:pPr>
      <w:r>
        <w:fldChar w:fldCharType="begin"/>
      </w:r>
      <w:r>
        <w:instrText xml:space="preserve"> HYPERLINK \l "_Toc212565458" </w:instrText>
      </w:r>
      <w:r>
        <w:fldChar w:fldCharType="separate"/>
      </w:r>
      <w:r>
        <w:rPr>
          <w:rStyle w:val="20"/>
          <w:rFonts w:hint="eastAsia" w:ascii="宋体" w:hAnsi="宋体"/>
          <w:sz w:val="24"/>
        </w:rPr>
        <w:t>2.3</w:t>
      </w:r>
      <w:r>
        <w:rPr>
          <w:rFonts w:hint="eastAsia" w:ascii="宋体" w:hAnsi="宋体"/>
          <w:sz w:val="24"/>
        </w:rPr>
        <w:tab/>
      </w:r>
      <w:r>
        <w:rPr>
          <w:rStyle w:val="20"/>
          <w:rFonts w:hint="eastAsia" w:ascii="宋体" w:hAnsi="宋体"/>
          <w:sz w:val="24"/>
        </w:rPr>
        <w:t>我没有“蒙速办”的账号，注册一个蒙速办的账号</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_Toc212565458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7</w:t>
      </w:r>
      <w:r>
        <w:rPr>
          <w:rFonts w:hint="eastAsia" w:ascii="宋体" w:hAnsi="宋体"/>
          <w:sz w:val="24"/>
        </w:rPr>
        <w:fldChar w:fldCharType="end"/>
      </w:r>
      <w:r>
        <w:rPr>
          <w:rFonts w:hint="eastAsia" w:ascii="宋体" w:hAnsi="宋体"/>
          <w:sz w:val="24"/>
        </w:rPr>
        <w:fldChar w:fldCharType="end"/>
      </w:r>
    </w:p>
    <w:p>
      <w:pPr>
        <w:pStyle w:val="14"/>
        <w:tabs>
          <w:tab w:val="left" w:pos="880"/>
          <w:tab w:val="right" w:leader="dot" w:pos="8296"/>
        </w:tabs>
        <w:spacing w:line="360" w:lineRule="auto"/>
        <w:rPr>
          <w:rFonts w:hint="eastAsia" w:ascii="宋体" w:hAnsi="宋体"/>
          <w:sz w:val="24"/>
        </w:rPr>
      </w:pPr>
      <w:r>
        <w:fldChar w:fldCharType="begin"/>
      </w:r>
      <w:r>
        <w:instrText xml:space="preserve"> HYPERLINK \l "_Toc212565459" </w:instrText>
      </w:r>
      <w:r>
        <w:fldChar w:fldCharType="separate"/>
      </w:r>
      <w:r>
        <w:rPr>
          <w:rStyle w:val="20"/>
          <w:rFonts w:hint="eastAsia" w:ascii="宋体" w:hAnsi="宋体"/>
          <w:sz w:val="24"/>
        </w:rPr>
        <w:t>三、</w:t>
      </w:r>
      <w:r>
        <w:rPr>
          <w:rFonts w:hint="eastAsia" w:ascii="宋体" w:hAnsi="宋体"/>
          <w:sz w:val="24"/>
        </w:rPr>
        <w:tab/>
      </w:r>
      <w:r>
        <w:rPr>
          <w:rStyle w:val="20"/>
          <w:rFonts w:hint="eastAsia" w:ascii="宋体" w:hAnsi="宋体"/>
          <w:sz w:val="24"/>
        </w:rPr>
        <w:t>如何提交考试请求</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_Toc212565459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9</w:t>
      </w:r>
      <w:r>
        <w:rPr>
          <w:rFonts w:hint="eastAsia" w:ascii="宋体" w:hAnsi="宋体"/>
          <w:sz w:val="24"/>
        </w:rPr>
        <w:fldChar w:fldCharType="end"/>
      </w:r>
      <w:r>
        <w:rPr>
          <w:rFonts w:hint="eastAsia" w:ascii="宋体" w:hAnsi="宋体"/>
          <w:sz w:val="24"/>
        </w:rPr>
        <w:fldChar w:fldCharType="end"/>
      </w:r>
    </w:p>
    <w:p>
      <w:pPr>
        <w:pStyle w:val="16"/>
        <w:tabs>
          <w:tab w:val="left" w:pos="1100"/>
          <w:tab w:val="right" w:leader="dot" w:pos="8296"/>
        </w:tabs>
        <w:spacing w:line="360" w:lineRule="auto"/>
        <w:rPr>
          <w:rFonts w:hint="eastAsia" w:ascii="宋体" w:hAnsi="宋体"/>
          <w:sz w:val="24"/>
        </w:rPr>
      </w:pPr>
      <w:r>
        <w:fldChar w:fldCharType="begin"/>
      </w:r>
      <w:r>
        <w:instrText xml:space="preserve"> HYPERLINK \l "_Toc212565460" </w:instrText>
      </w:r>
      <w:r>
        <w:fldChar w:fldCharType="separate"/>
      </w:r>
      <w:r>
        <w:rPr>
          <w:rStyle w:val="20"/>
          <w:rFonts w:hint="eastAsia" w:ascii="宋体" w:hAnsi="宋体"/>
          <w:sz w:val="24"/>
        </w:rPr>
        <w:t>3.1</w:t>
      </w:r>
      <w:r>
        <w:rPr>
          <w:rFonts w:hint="eastAsia" w:ascii="宋体" w:hAnsi="宋体"/>
          <w:sz w:val="24"/>
        </w:rPr>
        <w:tab/>
      </w:r>
      <w:r>
        <w:rPr>
          <w:rStyle w:val="20"/>
          <w:rFonts w:hint="eastAsia" w:ascii="宋体" w:hAnsi="宋体"/>
          <w:sz w:val="24"/>
        </w:rPr>
        <w:t>完善个人信息须知</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_Toc212565460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9</w:t>
      </w:r>
      <w:r>
        <w:rPr>
          <w:rFonts w:hint="eastAsia" w:ascii="宋体" w:hAnsi="宋体"/>
          <w:sz w:val="24"/>
        </w:rPr>
        <w:fldChar w:fldCharType="end"/>
      </w:r>
      <w:r>
        <w:rPr>
          <w:rFonts w:hint="eastAsia" w:ascii="宋体" w:hAnsi="宋体"/>
          <w:sz w:val="24"/>
        </w:rPr>
        <w:fldChar w:fldCharType="end"/>
      </w:r>
    </w:p>
    <w:p>
      <w:pPr>
        <w:pStyle w:val="16"/>
        <w:tabs>
          <w:tab w:val="left" w:pos="1100"/>
          <w:tab w:val="right" w:leader="dot" w:pos="8296"/>
        </w:tabs>
        <w:spacing w:line="360" w:lineRule="auto"/>
        <w:rPr>
          <w:rFonts w:hint="eastAsia" w:ascii="宋体" w:hAnsi="宋体"/>
          <w:sz w:val="24"/>
        </w:rPr>
      </w:pPr>
      <w:r>
        <w:fldChar w:fldCharType="begin"/>
      </w:r>
      <w:r>
        <w:instrText xml:space="preserve"> HYPERLINK \l "_Toc212565461" </w:instrText>
      </w:r>
      <w:r>
        <w:fldChar w:fldCharType="separate"/>
      </w:r>
      <w:r>
        <w:rPr>
          <w:rStyle w:val="20"/>
          <w:rFonts w:hint="eastAsia" w:ascii="宋体" w:hAnsi="宋体"/>
          <w:sz w:val="24"/>
        </w:rPr>
        <w:t>3.2</w:t>
      </w:r>
      <w:r>
        <w:rPr>
          <w:rFonts w:hint="eastAsia" w:ascii="宋体" w:hAnsi="宋体"/>
          <w:sz w:val="24"/>
        </w:rPr>
        <w:tab/>
      </w:r>
      <w:r>
        <w:rPr>
          <w:rStyle w:val="20"/>
          <w:rFonts w:hint="eastAsia" w:ascii="宋体" w:hAnsi="宋体"/>
          <w:sz w:val="24"/>
        </w:rPr>
        <w:t>我是来自“从业人员在线辅导系统”培训学习的非社会化考生</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_Toc212565461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9</w:t>
      </w:r>
      <w:r>
        <w:rPr>
          <w:rFonts w:hint="eastAsia" w:ascii="宋体" w:hAnsi="宋体"/>
          <w:sz w:val="24"/>
        </w:rPr>
        <w:fldChar w:fldCharType="end"/>
      </w:r>
      <w:r>
        <w:rPr>
          <w:rFonts w:hint="eastAsia" w:ascii="宋体" w:hAnsi="宋体"/>
          <w:sz w:val="24"/>
        </w:rPr>
        <w:fldChar w:fldCharType="end"/>
      </w:r>
    </w:p>
    <w:p>
      <w:pPr>
        <w:pStyle w:val="16"/>
        <w:tabs>
          <w:tab w:val="left" w:pos="1100"/>
          <w:tab w:val="right" w:leader="dot" w:pos="8296"/>
        </w:tabs>
        <w:spacing w:line="360" w:lineRule="auto"/>
        <w:rPr>
          <w:rFonts w:hint="eastAsia" w:ascii="宋体" w:hAnsi="宋体"/>
          <w:sz w:val="24"/>
        </w:rPr>
      </w:pPr>
      <w:r>
        <w:fldChar w:fldCharType="begin"/>
      </w:r>
      <w:r>
        <w:instrText xml:space="preserve"> HYPERLINK \l "_Toc212565462" </w:instrText>
      </w:r>
      <w:r>
        <w:fldChar w:fldCharType="separate"/>
      </w:r>
      <w:r>
        <w:rPr>
          <w:rStyle w:val="20"/>
          <w:rFonts w:hint="eastAsia" w:ascii="宋体" w:hAnsi="宋体"/>
          <w:sz w:val="24"/>
        </w:rPr>
        <w:t>3.3</w:t>
      </w:r>
      <w:r>
        <w:rPr>
          <w:rFonts w:hint="eastAsia" w:ascii="宋体" w:hAnsi="宋体"/>
          <w:sz w:val="24"/>
        </w:rPr>
        <w:tab/>
      </w:r>
      <w:r>
        <w:rPr>
          <w:rStyle w:val="20"/>
          <w:rFonts w:hint="eastAsia" w:ascii="宋体" w:hAnsi="宋体"/>
          <w:sz w:val="24"/>
        </w:rPr>
        <w:t>我是社会化考生</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_Toc212565462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12</w:t>
      </w:r>
      <w:r>
        <w:rPr>
          <w:rFonts w:hint="eastAsia" w:ascii="宋体" w:hAnsi="宋体"/>
          <w:sz w:val="24"/>
        </w:rPr>
        <w:fldChar w:fldCharType="end"/>
      </w:r>
      <w:r>
        <w:rPr>
          <w:rFonts w:hint="eastAsia" w:ascii="宋体" w:hAnsi="宋体"/>
          <w:sz w:val="24"/>
        </w:rPr>
        <w:fldChar w:fldCharType="end"/>
      </w:r>
    </w:p>
    <w:p>
      <w:pPr>
        <w:pStyle w:val="14"/>
        <w:tabs>
          <w:tab w:val="left" w:pos="880"/>
          <w:tab w:val="right" w:leader="dot" w:pos="8296"/>
        </w:tabs>
        <w:spacing w:line="360" w:lineRule="auto"/>
        <w:rPr>
          <w:rFonts w:hint="eastAsia" w:ascii="宋体" w:hAnsi="宋体"/>
          <w:sz w:val="24"/>
        </w:rPr>
      </w:pPr>
      <w:r>
        <w:fldChar w:fldCharType="begin"/>
      </w:r>
      <w:r>
        <w:instrText xml:space="preserve"> HYPERLINK \l "_Toc212565463" </w:instrText>
      </w:r>
      <w:r>
        <w:fldChar w:fldCharType="separate"/>
      </w:r>
      <w:r>
        <w:rPr>
          <w:rStyle w:val="20"/>
          <w:rFonts w:hint="eastAsia" w:ascii="宋体" w:hAnsi="宋体"/>
          <w:sz w:val="24"/>
        </w:rPr>
        <w:t>四、</w:t>
      </w:r>
      <w:r>
        <w:rPr>
          <w:rFonts w:hint="eastAsia" w:ascii="宋体" w:hAnsi="宋体"/>
          <w:sz w:val="24"/>
        </w:rPr>
        <w:tab/>
      </w:r>
      <w:r>
        <w:rPr>
          <w:rStyle w:val="20"/>
          <w:rFonts w:hint="eastAsia" w:ascii="宋体" w:hAnsi="宋体"/>
          <w:sz w:val="24"/>
        </w:rPr>
        <w:t>考试请求的审核信息哪里查看</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_Toc212565463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14</w:t>
      </w:r>
      <w:r>
        <w:rPr>
          <w:rFonts w:hint="eastAsia" w:ascii="宋体" w:hAnsi="宋体"/>
          <w:sz w:val="24"/>
        </w:rPr>
        <w:fldChar w:fldCharType="end"/>
      </w:r>
      <w:r>
        <w:rPr>
          <w:rFonts w:hint="eastAsia" w:ascii="宋体" w:hAnsi="宋体"/>
          <w:sz w:val="24"/>
        </w:rPr>
        <w:fldChar w:fldCharType="end"/>
      </w:r>
    </w:p>
    <w:p>
      <w:pPr>
        <w:pStyle w:val="16"/>
        <w:tabs>
          <w:tab w:val="left" w:pos="1100"/>
          <w:tab w:val="right" w:leader="dot" w:pos="8296"/>
        </w:tabs>
        <w:spacing w:line="360" w:lineRule="auto"/>
        <w:rPr>
          <w:rFonts w:hint="eastAsia" w:ascii="宋体" w:hAnsi="宋体"/>
          <w:sz w:val="24"/>
        </w:rPr>
      </w:pPr>
      <w:r>
        <w:fldChar w:fldCharType="begin"/>
      </w:r>
      <w:r>
        <w:instrText xml:space="preserve"> HYPERLINK \l "_Toc212565464" </w:instrText>
      </w:r>
      <w:r>
        <w:fldChar w:fldCharType="separate"/>
      </w:r>
      <w:r>
        <w:rPr>
          <w:rStyle w:val="20"/>
          <w:rFonts w:hint="eastAsia" w:ascii="宋体" w:hAnsi="宋体"/>
          <w:sz w:val="24"/>
        </w:rPr>
        <w:t>4.1</w:t>
      </w:r>
      <w:r>
        <w:rPr>
          <w:rFonts w:hint="eastAsia" w:ascii="宋体" w:hAnsi="宋体"/>
          <w:sz w:val="24"/>
        </w:rPr>
        <w:tab/>
      </w:r>
      <w:r>
        <w:rPr>
          <w:rStyle w:val="20"/>
          <w:rFonts w:hint="eastAsia" w:ascii="宋体" w:hAnsi="宋体"/>
          <w:sz w:val="24"/>
        </w:rPr>
        <w:t>考生信息审核中</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_Toc212565464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14</w:t>
      </w:r>
      <w:r>
        <w:rPr>
          <w:rFonts w:hint="eastAsia" w:ascii="宋体" w:hAnsi="宋体"/>
          <w:sz w:val="24"/>
        </w:rPr>
        <w:fldChar w:fldCharType="end"/>
      </w:r>
      <w:r>
        <w:rPr>
          <w:rFonts w:hint="eastAsia" w:ascii="宋体" w:hAnsi="宋体"/>
          <w:sz w:val="24"/>
        </w:rPr>
        <w:fldChar w:fldCharType="end"/>
      </w:r>
    </w:p>
    <w:p>
      <w:pPr>
        <w:pStyle w:val="16"/>
        <w:tabs>
          <w:tab w:val="left" w:pos="1100"/>
          <w:tab w:val="right" w:leader="dot" w:pos="8296"/>
        </w:tabs>
        <w:spacing w:line="360" w:lineRule="auto"/>
        <w:rPr>
          <w:rFonts w:hint="eastAsia" w:ascii="宋体" w:hAnsi="宋体"/>
          <w:sz w:val="24"/>
        </w:rPr>
      </w:pPr>
      <w:r>
        <w:fldChar w:fldCharType="begin"/>
      </w:r>
      <w:r>
        <w:instrText xml:space="preserve"> HYPERLINK \l "_Toc212565465" </w:instrText>
      </w:r>
      <w:r>
        <w:fldChar w:fldCharType="separate"/>
      </w:r>
      <w:r>
        <w:rPr>
          <w:rStyle w:val="20"/>
          <w:rFonts w:hint="eastAsia" w:ascii="宋体" w:hAnsi="宋体"/>
          <w:sz w:val="24"/>
        </w:rPr>
        <w:t>4.2</w:t>
      </w:r>
      <w:r>
        <w:rPr>
          <w:rFonts w:hint="eastAsia" w:ascii="宋体" w:hAnsi="宋体"/>
          <w:sz w:val="24"/>
        </w:rPr>
        <w:tab/>
      </w:r>
      <w:r>
        <w:rPr>
          <w:rStyle w:val="20"/>
          <w:rFonts w:hint="eastAsia" w:ascii="宋体" w:hAnsi="宋体"/>
          <w:sz w:val="24"/>
        </w:rPr>
        <w:t>考生信息审核通过</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_Toc212565465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15</w:t>
      </w:r>
      <w:r>
        <w:rPr>
          <w:rFonts w:hint="eastAsia" w:ascii="宋体" w:hAnsi="宋体"/>
          <w:sz w:val="24"/>
        </w:rPr>
        <w:fldChar w:fldCharType="end"/>
      </w:r>
      <w:r>
        <w:rPr>
          <w:rFonts w:hint="eastAsia" w:ascii="宋体" w:hAnsi="宋体"/>
          <w:sz w:val="24"/>
        </w:rPr>
        <w:fldChar w:fldCharType="end"/>
      </w:r>
    </w:p>
    <w:p>
      <w:pPr>
        <w:pStyle w:val="16"/>
        <w:tabs>
          <w:tab w:val="left" w:pos="1100"/>
          <w:tab w:val="right" w:leader="dot" w:pos="8296"/>
        </w:tabs>
        <w:spacing w:line="360" w:lineRule="auto"/>
        <w:rPr>
          <w:rFonts w:hint="eastAsia" w:ascii="宋体" w:hAnsi="宋体"/>
          <w:sz w:val="24"/>
        </w:rPr>
      </w:pPr>
      <w:r>
        <w:fldChar w:fldCharType="begin"/>
      </w:r>
      <w:r>
        <w:instrText xml:space="preserve"> HYPERLINK \l "_Toc212565466" </w:instrText>
      </w:r>
      <w:r>
        <w:fldChar w:fldCharType="separate"/>
      </w:r>
      <w:r>
        <w:rPr>
          <w:rStyle w:val="20"/>
          <w:rFonts w:hint="eastAsia" w:ascii="宋体" w:hAnsi="宋体"/>
          <w:sz w:val="24"/>
        </w:rPr>
        <w:t>4.3</w:t>
      </w:r>
      <w:r>
        <w:rPr>
          <w:rFonts w:hint="eastAsia" w:ascii="宋体" w:hAnsi="宋体"/>
          <w:sz w:val="24"/>
        </w:rPr>
        <w:tab/>
      </w:r>
      <w:r>
        <w:rPr>
          <w:rStyle w:val="20"/>
          <w:rFonts w:hint="eastAsia" w:ascii="宋体" w:hAnsi="宋体"/>
          <w:sz w:val="24"/>
        </w:rPr>
        <w:t>考生信息审核不通过</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_Toc212565466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16</w:t>
      </w:r>
      <w:r>
        <w:rPr>
          <w:rFonts w:hint="eastAsia" w:ascii="宋体" w:hAnsi="宋体"/>
          <w:sz w:val="24"/>
        </w:rPr>
        <w:fldChar w:fldCharType="end"/>
      </w:r>
      <w:r>
        <w:rPr>
          <w:rFonts w:hint="eastAsia" w:ascii="宋体" w:hAnsi="宋体"/>
          <w:sz w:val="24"/>
        </w:rPr>
        <w:fldChar w:fldCharType="end"/>
      </w:r>
    </w:p>
    <w:p>
      <w:pPr>
        <w:pStyle w:val="14"/>
        <w:tabs>
          <w:tab w:val="left" w:pos="880"/>
          <w:tab w:val="right" w:leader="dot" w:pos="8296"/>
        </w:tabs>
        <w:spacing w:line="360" w:lineRule="auto"/>
        <w:rPr>
          <w:rFonts w:hint="eastAsia" w:ascii="宋体" w:hAnsi="宋体"/>
          <w:sz w:val="24"/>
        </w:rPr>
      </w:pPr>
      <w:r>
        <w:fldChar w:fldCharType="begin"/>
      </w:r>
      <w:r>
        <w:instrText xml:space="preserve"> HYPERLINK \l "_Toc212565467" </w:instrText>
      </w:r>
      <w:r>
        <w:fldChar w:fldCharType="separate"/>
      </w:r>
      <w:r>
        <w:rPr>
          <w:rStyle w:val="20"/>
          <w:rFonts w:hint="eastAsia" w:ascii="宋体" w:hAnsi="宋体"/>
          <w:sz w:val="24"/>
        </w:rPr>
        <w:t>五、</w:t>
      </w:r>
      <w:r>
        <w:rPr>
          <w:rFonts w:hint="eastAsia" w:ascii="宋体" w:hAnsi="宋体"/>
          <w:sz w:val="24"/>
        </w:rPr>
        <w:tab/>
      </w:r>
      <w:r>
        <w:rPr>
          <w:rStyle w:val="20"/>
          <w:rFonts w:hint="eastAsia" w:ascii="宋体" w:hAnsi="宋体"/>
          <w:sz w:val="24"/>
        </w:rPr>
        <w:t>考生如何考试</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_Toc212565467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17</w:t>
      </w:r>
      <w:r>
        <w:rPr>
          <w:rFonts w:hint="eastAsia" w:ascii="宋体" w:hAnsi="宋体"/>
          <w:sz w:val="24"/>
        </w:rPr>
        <w:fldChar w:fldCharType="end"/>
      </w:r>
      <w:r>
        <w:rPr>
          <w:rFonts w:hint="eastAsia" w:ascii="宋体" w:hAnsi="宋体"/>
          <w:sz w:val="24"/>
        </w:rPr>
        <w:fldChar w:fldCharType="end"/>
      </w:r>
    </w:p>
    <w:p>
      <w:pPr>
        <w:pStyle w:val="16"/>
        <w:tabs>
          <w:tab w:val="left" w:pos="1100"/>
          <w:tab w:val="right" w:leader="dot" w:pos="8296"/>
        </w:tabs>
        <w:spacing w:line="360" w:lineRule="auto"/>
        <w:rPr>
          <w:rFonts w:hint="eastAsia" w:ascii="宋体" w:hAnsi="宋体"/>
          <w:sz w:val="24"/>
        </w:rPr>
      </w:pPr>
      <w:r>
        <w:fldChar w:fldCharType="begin"/>
      </w:r>
      <w:r>
        <w:instrText xml:space="preserve"> HYPERLINK \l "_Toc212565468" </w:instrText>
      </w:r>
      <w:r>
        <w:fldChar w:fldCharType="separate"/>
      </w:r>
      <w:r>
        <w:rPr>
          <w:rStyle w:val="20"/>
          <w:rFonts w:hint="eastAsia" w:ascii="宋体" w:hAnsi="宋体"/>
          <w:sz w:val="24"/>
        </w:rPr>
        <w:t>5.1</w:t>
      </w:r>
      <w:r>
        <w:rPr>
          <w:rFonts w:hint="eastAsia" w:ascii="宋体" w:hAnsi="宋体"/>
          <w:sz w:val="24"/>
        </w:rPr>
        <w:tab/>
      </w:r>
      <w:r>
        <w:rPr>
          <w:rStyle w:val="20"/>
          <w:rFonts w:hint="eastAsia" w:ascii="宋体" w:hAnsi="宋体"/>
          <w:sz w:val="24"/>
        </w:rPr>
        <w:t>试卷哪里找</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_Toc212565468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17</w:t>
      </w:r>
      <w:r>
        <w:rPr>
          <w:rFonts w:hint="eastAsia" w:ascii="宋体" w:hAnsi="宋体"/>
          <w:sz w:val="24"/>
        </w:rPr>
        <w:fldChar w:fldCharType="end"/>
      </w:r>
      <w:r>
        <w:rPr>
          <w:rFonts w:hint="eastAsia" w:ascii="宋体" w:hAnsi="宋体"/>
          <w:sz w:val="24"/>
        </w:rPr>
        <w:fldChar w:fldCharType="end"/>
      </w:r>
    </w:p>
    <w:p>
      <w:pPr>
        <w:pStyle w:val="16"/>
        <w:tabs>
          <w:tab w:val="left" w:pos="1100"/>
          <w:tab w:val="right" w:leader="dot" w:pos="8296"/>
        </w:tabs>
        <w:spacing w:line="360" w:lineRule="auto"/>
        <w:rPr>
          <w:rFonts w:hint="eastAsia" w:ascii="宋体" w:hAnsi="宋体"/>
          <w:sz w:val="24"/>
        </w:rPr>
      </w:pPr>
      <w:r>
        <w:fldChar w:fldCharType="begin"/>
      </w:r>
      <w:r>
        <w:instrText xml:space="preserve"> HYPERLINK \l "_Toc212565469" </w:instrText>
      </w:r>
      <w:r>
        <w:fldChar w:fldCharType="separate"/>
      </w:r>
      <w:r>
        <w:rPr>
          <w:rStyle w:val="20"/>
          <w:rFonts w:hint="eastAsia" w:ascii="宋体" w:hAnsi="宋体"/>
          <w:sz w:val="24"/>
        </w:rPr>
        <w:t>5.2</w:t>
      </w:r>
      <w:r>
        <w:rPr>
          <w:rFonts w:hint="eastAsia" w:ascii="宋体" w:hAnsi="宋体"/>
          <w:sz w:val="24"/>
        </w:rPr>
        <w:tab/>
      </w:r>
      <w:r>
        <w:rPr>
          <w:rStyle w:val="20"/>
          <w:rFonts w:hint="eastAsia" w:ascii="宋体" w:hAnsi="宋体"/>
          <w:sz w:val="24"/>
        </w:rPr>
        <w:t>考前该做哪些准备</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_Toc212565469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17</w:t>
      </w:r>
      <w:r>
        <w:rPr>
          <w:rFonts w:hint="eastAsia" w:ascii="宋体" w:hAnsi="宋体"/>
          <w:sz w:val="24"/>
        </w:rPr>
        <w:fldChar w:fldCharType="end"/>
      </w:r>
      <w:r>
        <w:rPr>
          <w:rFonts w:hint="eastAsia" w:ascii="宋体" w:hAnsi="宋体"/>
          <w:sz w:val="24"/>
        </w:rPr>
        <w:fldChar w:fldCharType="end"/>
      </w:r>
    </w:p>
    <w:p>
      <w:pPr>
        <w:pStyle w:val="16"/>
        <w:tabs>
          <w:tab w:val="left" w:pos="1100"/>
          <w:tab w:val="right" w:leader="dot" w:pos="8296"/>
        </w:tabs>
        <w:spacing w:line="360" w:lineRule="auto"/>
        <w:rPr>
          <w:rFonts w:hint="eastAsia" w:ascii="宋体" w:hAnsi="宋体"/>
          <w:sz w:val="24"/>
        </w:rPr>
      </w:pPr>
      <w:r>
        <w:fldChar w:fldCharType="begin"/>
      </w:r>
      <w:r>
        <w:instrText xml:space="preserve"> HYPERLINK \l "_Toc212565470" </w:instrText>
      </w:r>
      <w:r>
        <w:fldChar w:fldCharType="separate"/>
      </w:r>
      <w:r>
        <w:rPr>
          <w:rStyle w:val="20"/>
          <w:rFonts w:hint="eastAsia" w:ascii="宋体" w:hAnsi="宋体"/>
          <w:sz w:val="24"/>
        </w:rPr>
        <w:t>5.3</w:t>
      </w:r>
      <w:r>
        <w:rPr>
          <w:rFonts w:hint="eastAsia" w:ascii="宋体" w:hAnsi="宋体"/>
          <w:sz w:val="24"/>
        </w:rPr>
        <w:tab/>
      </w:r>
      <w:r>
        <w:rPr>
          <w:rStyle w:val="20"/>
          <w:rFonts w:hint="eastAsia" w:ascii="宋体" w:hAnsi="宋体"/>
          <w:sz w:val="24"/>
        </w:rPr>
        <w:t>考试怎么考</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_Toc212565470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18</w:t>
      </w:r>
      <w:r>
        <w:rPr>
          <w:rFonts w:hint="eastAsia" w:ascii="宋体" w:hAnsi="宋体"/>
          <w:sz w:val="24"/>
        </w:rPr>
        <w:fldChar w:fldCharType="end"/>
      </w:r>
      <w:r>
        <w:rPr>
          <w:rFonts w:hint="eastAsia" w:ascii="宋体" w:hAnsi="宋体"/>
          <w:sz w:val="24"/>
        </w:rPr>
        <w:fldChar w:fldCharType="end"/>
      </w:r>
    </w:p>
    <w:p>
      <w:pPr>
        <w:pStyle w:val="16"/>
        <w:tabs>
          <w:tab w:val="left" w:pos="1100"/>
          <w:tab w:val="right" w:leader="dot" w:pos="8296"/>
        </w:tabs>
        <w:spacing w:line="360" w:lineRule="auto"/>
        <w:rPr>
          <w:rFonts w:hint="eastAsia" w:ascii="宋体" w:hAnsi="宋体"/>
          <w:sz w:val="24"/>
        </w:rPr>
      </w:pPr>
      <w:r>
        <w:fldChar w:fldCharType="begin"/>
      </w:r>
      <w:r>
        <w:instrText xml:space="preserve"> HYPERLINK \l "_Toc212565471" </w:instrText>
      </w:r>
      <w:r>
        <w:fldChar w:fldCharType="separate"/>
      </w:r>
      <w:r>
        <w:rPr>
          <w:rStyle w:val="20"/>
          <w:rFonts w:hint="eastAsia" w:ascii="宋体" w:hAnsi="宋体"/>
          <w:sz w:val="24"/>
        </w:rPr>
        <w:t>5.4</w:t>
      </w:r>
      <w:r>
        <w:rPr>
          <w:rFonts w:hint="eastAsia" w:ascii="宋体" w:hAnsi="宋体"/>
          <w:sz w:val="24"/>
        </w:rPr>
        <w:tab/>
      </w:r>
      <w:r>
        <w:rPr>
          <w:rStyle w:val="20"/>
          <w:rFonts w:hint="eastAsia" w:ascii="宋体" w:hAnsi="宋体"/>
          <w:sz w:val="24"/>
        </w:rPr>
        <w:t>考试及摄像头设置</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_Toc212565471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19</w:t>
      </w:r>
      <w:r>
        <w:rPr>
          <w:rFonts w:hint="eastAsia" w:ascii="宋体" w:hAnsi="宋体"/>
          <w:sz w:val="24"/>
        </w:rPr>
        <w:fldChar w:fldCharType="end"/>
      </w:r>
      <w:r>
        <w:rPr>
          <w:rFonts w:hint="eastAsia" w:ascii="宋体" w:hAnsi="宋体"/>
          <w:sz w:val="24"/>
        </w:rPr>
        <w:fldChar w:fldCharType="end"/>
      </w:r>
    </w:p>
    <w:p>
      <w:pPr>
        <w:pStyle w:val="11"/>
        <w:tabs>
          <w:tab w:val="left" w:pos="1760"/>
          <w:tab w:val="right" w:leader="dot" w:pos="8296"/>
        </w:tabs>
        <w:spacing w:line="360" w:lineRule="auto"/>
        <w:rPr>
          <w:rFonts w:hint="eastAsia" w:ascii="宋体" w:hAnsi="宋体"/>
          <w:sz w:val="24"/>
        </w:rPr>
      </w:pPr>
      <w:r>
        <w:fldChar w:fldCharType="begin"/>
      </w:r>
      <w:r>
        <w:instrText xml:space="preserve"> HYPERLINK \l "_Toc212565472" </w:instrText>
      </w:r>
      <w:r>
        <w:fldChar w:fldCharType="separate"/>
      </w:r>
      <w:r>
        <w:rPr>
          <w:rStyle w:val="20"/>
          <w:rFonts w:hint="eastAsia" w:ascii="宋体" w:hAnsi="宋体"/>
          <w:sz w:val="24"/>
        </w:rPr>
        <w:t>5.4.1</w:t>
      </w:r>
      <w:r>
        <w:rPr>
          <w:rFonts w:hint="eastAsia" w:ascii="宋体" w:hAnsi="宋体"/>
          <w:sz w:val="24"/>
        </w:rPr>
        <w:tab/>
      </w:r>
      <w:r>
        <w:rPr>
          <w:rStyle w:val="20"/>
          <w:rFonts w:hint="eastAsia" w:ascii="宋体" w:hAnsi="宋体"/>
          <w:sz w:val="24"/>
        </w:rPr>
        <w:t>第一步小程序考生信息绑定</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_Toc212565472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19</w:t>
      </w:r>
      <w:r>
        <w:rPr>
          <w:rFonts w:hint="eastAsia" w:ascii="宋体" w:hAnsi="宋体"/>
          <w:sz w:val="24"/>
        </w:rPr>
        <w:fldChar w:fldCharType="end"/>
      </w:r>
      <w:r>
        <w:rPr>
          <w:rFonts w:hint="eastAsia" w:ascii="宋体" w:hAnsi="宋体"/>
          <w:sz w:val="24"/>
        </w:rPr>
        <w:fldChar w:fldCharType="end"/>
      </w:r>
    </w:p>
    <w:p>
      <w:pPr>
        <w:pStyle w:val="11"/>
        <w:tabs>
          <w:tab w:val="left" w:pos="1760"/>
          <w:tab w:val="right" w:leader="dot" w:pos="8296"/>
        </w:tabs>
        <w:spacing w:line="360" w:lineRule="auto"/>
        <w:rPr>
          <w:rFonts w:hint="eastAsia" w:ascii="宋体" w:hAnsi="宋体"/>
          <w:sz w:val="24"/>
        </w:rPr>
      </w:pPr>
      <w:r>
        <w:fldChar w:fldCharType="begin"/>
      </w:r>
      <w:r>
        <w:instrText xml:space="preserve"> HYPERLINK \l "_Toc212565473" </w:instrText>
      </w:r>
      <w:r>
        <w:fldChar w:fldCharType="separate"/>
      </w:r>
      <w:r>
        <w:rPr>
          <w:rStyle w:val="20"/>
          <w:rFonts w:hint="eastAsia" w:ascii="宋体" w:hAnsi="宋体"/>
          <w:sz w:val="24"/>
        </w:rPr>
        <w:t>5.4.2</w:t>
      </w:r>
      <w:r>
        <w:rPr>
          <w:rFonts w:hint="eastAsia" w:ascii="宋体" w:hAnsi="宋体"/>
          <w:sz w:val="24"/>
        </w:rPr>
        <w:tab/>
      </w:r>
      <w:r>
        <w:rPr>
          <w:rStyle w:val="20"/>
          <w:rFonts w:hint="eastAsia" w:ascii="宋体" w:hAnsi="宋体"/>
          <w:sz w:val="24"/>
        </w:rPr>
        <w:t>手机端摄像头如何进入考试</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_Toc212565473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21</w:t>
      </w:r>
      <w:r>
        <w:rPr>
          <w:rFonts w:hint="eastAsia" w:ascii="宋体" w:hAnsi="宋体"/>
          <w:sz w:val="24"/>
        </w:rPr>
        <w:fldChar w:fldCharType="end"/>
      </w:r>
      <w:r>
        <w:rPr>
          <w:rFonts w:hint="eastAsia" w:ascii="宋体" w:hAnsi="宋体"/>
          <w:sz w:val="24"/>
        </w:rPr>
        <w:fldChar w:fldCharType="end"/>
      </w:r>
    </w:p>
    <w:p>
      <w:pPr>
        <w:pStyle w:val="11"/>
        <w:tabs>
          <w:tab w:val="left" w:pos="1760"/>
          <w:tab w:val="right" w:leader="dot" w:pos="8296"/>
        </w:tabs>
        <w:spacing w:line="360" w:lineRule="auto"/>
        <w:rPr>
          <w:rFonts w:hint="eastAsia" w:ascii="宋体" w:hAnsi="宋体"/>
          <w:sz w:val="24"/>
        </w:rPr>
      </w:pPr>
      <w:r>
        <w:fldChar w:fldCharType="begin"/>
      </w:r>
      <w:r>
        <w:instrText xml:space="preserve"> HYPERLINK \l "_Toc212565474" </w:instrText>
      </w:r>
      <w:r>
        <w:fldChar w:fldCharType="separate"/>
      </w:r>
      <w:r>
        <w:rPr>
          <w:rStyle w:val="20"/>
          <w:rFonts w:hint="eastAsia" w:ascii="宋体" w:hAnsi="宋体"/>
          <w:sz w:val="24"/>
        </w:rPr>
        <w:t>5.4.3</w:t>
      </w:r>
      <w:r>
        <w:rPr>
          <w:rFonts w:hint="eastAsia" w:ascii="宋体" w:hAnsi="宋体"/>
          <w:sz w:val="24"/>
        </w:rPr>
        <w:tab/>
      </w:r>
      <w:r>
        <w:rPr>
          <w:rStyle w:val="20"/>
          <w:rFonts w:hint="eastAsia" w:ascii="宋体" w:hAnsi="宋体"/>
          <w:sz w:val="24"/>
        </w:rPr>
        <w:t>电脑端摄像头怎么设置及如何考试</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_Toc212565474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25</w:t>
      </w:r>
      <w:r>
        <w:rPr>
          <w:rFonts w:hint="eastAsia" w:ascii="宋体" w:hAnsi="宋体"/>
          <w:sz w:val="24"/>
        </w:rPr>
        <w:fldChar w:fldCharType="end"/>
      </w:r>
      <w:r>
        <w:rPr>
          <w:rFonts w:hint="eastAsia" w:ascii="宋体" w:hAnsi="宋体"/>
          <w:sz w:val="24"/>
        </w:rPr>
        <w:fldChar w:fldCharType="end"/>
      </w:r>
    </w:p>
    <w:p>
      <w:pPr>
        <w:pStyle w:val="16"/>
        <w:tabs>
          <w:tab w:val="left" w:pos="1100"/>
          <w:tab w:val="right" w:leader="dot" w:pos="8296"/>
        </w:tabs>
        <w:spacing w:line="360" w:lineRule="auto"/>
        <w:rPr>
          <w:rFonts w:hint="eastAsia" w:ascii="宋体" w:hAnsi="宋体"/>
          <w:sz w:val="24"/>
        </w:rPr>
      </w:pPr>
      <w:r>
        <w:fldChar w:fldCharType="begin"/>
      </w:r>
      <w:r>
        <w:instrText xml:space="preserve"> HYPERLINK \l "_Toc212565475" </w:instrText>
      </w:r>
      <w:r>
        <w:fldChar w:fldCharType="separate"/>
      </w:r>
      <w:r>
        <w:rPr>
          <w:rStyle w:val="20"/>
          <w:rFonts w:hint="eastAsia" w:ascii="宋体" w:hAnsi="宋体"/>
          <w:sz w:val="24"/>
        </w:rPr>
        <w:t>5.5</w:t>
      </w:r>
      <w:r>
        <w:rPr>
          <w:rFonts w:hint="eastAsia" w:ascii="宋体" w:hAnsi="宋体"/>
          <w:sz w:val="24"/>
        </w:rPr>
        <w:tab/>
      </w:r>
      <w:r>
        <w:rPr>
          <w:rStyle w:val="20"/>
          <w:rFonts w:hint="eastAsia" w:ascii="宋体" w:hAnsi="宋体"/>
          <w:sz w:val="24"/>
        </w:rPr>
        <w:t>测试考试说明</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_Toc212565475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28</w:t>
      </w:r>
      <w:r>
        <w:rPr>
          <w:rFonts w:hint="eastAsia" w:ascii="宋体" w:hAnsi="宋体"/>
          <w:sz w:val="24"/>
        </w:rPr>
        <w:fldChar w:fldCharType="end"/>
      </w:r>
      <w:r>
        <w:rPr>
          <w:rFonts w:hint="eastAsia" w:ascii="宋体" w:hAnsi="宋体"/>
          <w:sz w:val="24"/>
        </w:rPr>
        <w:fldChar w:fldCharType="end"/>
      </w:r>
    </w:p>
    <w:p>
      <w:pPr>
        <w:pStyle w:val="16"/>
        <w:tabs>
          <w:tab w:val="left" w:pos="1100"/>
          <w:tab w:val="right" w:leader="dot" w:pos="8296"/>
        </w:tabs>
        <w:spacing w:line="360" w:lineRule="auto"/>
        <w:rPr>
          <w:rFonts w:hint="eastAsia" w:ascii="宋体" w:hAnsi="宋体"/>
          <w:sz w:val="24"/>
        </w:rPr>
      </w:pPr>
      <w:r>
        <w:fldChar w:fldCharType="begin"/>
      </w:r>
      <w:r>
        <w:instrText xml:space="preserve"> HYPERLINK \l "_Toc212565476" </w:instrText>
      </w:r>
      <w:r>
        <w:fldChar w:fldCharType="separate"/>
      </w:r>
      <w:r>
        <w:rPr>
          <w:rStyle w:val="20"/>
          <w:rFonts w:hint="eastAsia" w:ascii="宋体" w:hAnsi="宋体"/>
          <w:sz w:val="24"/>
        </w:rPr>
        <w:t>5.6</w:t>
      </w:r>
      <w:r>
        <w:rPr>
          <w:rFonts w:hint="eastAsia" w:ascii="宋体" w:hAnsi="宋体"/>
          <w:sz w:val="24"/>
        </w:rPr>
        <w:tab/>
      </w:r>
      <w:r>
        <w:rPr>
          <w:rStyle w:val="20"/>
          <w:rFonts w:hint="eastAsia" w:ascii="宋体" w:hAnsi="宋体"/>
          <w:sz w:val="24"/>
        </w:rPr>
        <w:t>正式考试说明</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_Toc212565476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28</w:t>
      </w:r>
      <w:r>
        <w:rPr>
          <w:rFonts w:hint="eastAsia" w:ascii="宋体" w:hAnsi="宋体"/>
          <w:sz w:val="24"/>
        </w:rPr>
        <w:fldChar w:fldCharType="end"/>
      </w:r>
      <w:r>
        <w:rPr>
          <w:rFonts w:hint="eastAsia" w:ascii="宋体" w:hAnsi="宋体"/>
          <w:sz w:val="24"/>
        </w:rPr>
        <w:fldChar w:fldCharType="end"/>
      </w:r>
    </w:p>
    <w:p>
      <w:pPr>
        <w:pStyle w:val="14"/>
        <w:tabs>
          <w:tab w:val="left" w:pos="840"/>
          <w:tab w:val="right" w:leader="dot" w:pos="8296"/>
        </w:tabs>
        <w:spacing w:line="360" w:lineRule="auto"/>
        <w:rPr>
          <w:rFonts w:hint="eastAsia" w:ascii="宋体" w:hAnsi="宋体"/>
          <w:sz w:val="24"/>
        </w:rPr>
      </w:pPr>
      <w:r>
        <w:fldChar w:fldCharType="begin"/>
      </w:r>
      <w:r>
        <w:instrText xml:space="preserve"> HYPERLINK \l "_Toc212565477" </w:instrText>
      </w:r>
      <w:r>
        <w:fldChar w:fldCharType="separate"/>
      </w:r>
      <w:r>
        <w:rPr>
          <w:rStyle w:val="20"/>
          <w:rFonts w:hint="eastAsia" w:ascii="宋体" w:hAnsi="宋体"/>
          <w:sz w:val="24"/>
        </w:rPr>
        <w:t>六、</w:t>
      </w:r>
      <w:r>
        <w:rPr>
          <w:rFonts w:hint="eastAsia" w:ascii="宋体" w:hAnsi="宋体"/>
          <w:sz w:val="24"/>
        </w:rPr>
        <w:tab/>
      </w:r>
      <w:r>
        <w:rPr>
          <w:rStyle w:val="20"/>
          <w:rFonts w:hint="eastAsia" w:ascii="宋体" w:hAnsi="宋体"/>
          <w:sz w:val="24"/>
        </w:rPr>
        <w:t>考试成绩怎么看</w: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w:instrText>
      </w:r>
      <w:r>
        <w:rPr>
          <w:rFonts w:ascii="宋体" w:hAnsi="宋体"/>
          <w:sz w:val="24"/>
        </w:rPr>
        <w:instrText xml:space="preserve">PAGEREF _Toc212565477 \h</w:instrText>
      </w:r>
      <w:r>
        <w:rPr>
          <w:rFonts w:hint="eastAsia" w:ascii="宋体" w:hAnsi="宋体"/>
          <w:sz w:val="24"/>
        </w:rPr>
        <w:instrText xml:space="preserve"> </w:instrText>
      </w:r>
      <w:r>
        <w:rPr>
          <w:rFonts w:hint="eastAsia" w:ascii="宋体" w:hAnsi="宋体"/>
          <w:sz w:val="24"/>
        </w:rPr>
        <w:fldChar w:fldCharType="separate"/>
      </w:r>
      <w:r>
        <w:rPr>
          <w:rFonts w:ascii="宋体" w:hAnsi="宋体"/>
          <w:sz w:val="24"/>
        </w:rPr>
        <w:t>28</w:t>
      </w:r>
      <w:r>
        <w:rPr>
          <w:rFonts w:hint="eastAsia" w:ascii="宋体" w:hAnsi="宋体"/>
          <w:sz w:val="24"/>
        </w:rPr>
        <w:fldChar w:fldCharType="end"/>
      </w:r>
      <w:r>
        <w:rPr>
          <w:rFonts w:hint="eastAsia" w:ascii="宋体" w:hAnsi="宋体"/>
          <w:sz w:val="24"/>
        </w:rPr>
        <w:fldChar w:fldCharType="end"/>
      </w:r>
    </w:p>
    <w:p>
      <w:pPr>
        <w:spacing w:line="360" w:lineRule="auto"/>
        <w:rPr>
          <w:rFonts w:hint="eastAsia" w:ascii="微软雅黑" w:hAnsi="微软雅黑" w:eastAsia="微软雅黑" w:cs="微软雅黑"/>
          <w:color w:val="000000"/>
          <w:kern w:val="0"/>
          <w:sz w:val="10"/>
          <w:szCs w:val="10"/>
          <w:shd w:val="clear" w:color="auto" w:fill="FFFFFF"/>
          <w:lang w:bidi="ar"/>
        </w:rPr>
      </w:pPr>
      <w:r>
        <w:rPr>
          <w:rFonts w:hint="eastAsia" w:ascii="宋体" w:hAnsi="宋体" w:cs="微软雅黑"/>
          <w:color w:val="000000"/>
          <w:kern w:val="0"/>
          <w:sz w:val="24"/>
          <w:shd w:val="clear" w:color="auto" w:fill="FFFFFF"/>
          <w:lang w:bidi="ar"/>
        </w:rPr>
        <w:fldChar w:fldCharType="end"/>
      </w:r>
    </w:p>
    <w:p>
      <w:pPr>
        <w:pStyle w:val="2"/>
        <w:rPr>
          <w:shd w:val="clear" w:color="auto" w:fill="FFFFFF"/>
        </w:rPr>
      </w:pPr>
      <w:bookmarkStart w:id="0" w:name="_Toc212565454"/>
      <w:r>
        <w:rPr>
          <w:rFonts w:hint="eastAsia"/>
          <w:shd w:val="clear" w:color="auto" w:fill="FFFFFF"/>
        </w:rPr>
        <w:t>考生如何前往登录页面</w:t>
      </w:r>
      <w:bookmarkEnd w:id="0"/>
    </w:p>
    <w:p>
      <w:pPr>
        <w:rPr>
          <w:rFonts w:hint="eastAsia" w:hAnsi="宋体" w:cs="仿宋_GB2312"/>
          <w:b/>
          <w:bCs/>
          <w:color w:val="EE0000"/>
          <w:sz w:val="28"/>
          <w:szCs w:val="28"/>
          <w:shd w:val="clear" w:color="auto" w:fill="FFFFFF"/>
        </w:rPr>
      </w:pPr>
      <w:r>
        <w:rPr>
          <w:rFonts w:hint="eastAsia" w:hAnsi="宋体" w:cs="仿宋_GB2312"/>
          <w:b/>
          <w:bCs/>
          <w:color w:val="EE0000"/>
          <w:sz w:val="28"/>
          <w:szCs w:val="28"/>
          <w:shd w:val="clear" w:color="auto" w:fill="FFFFFF"/>
        </w:rPr>
        <w:t>考试登录网址须知：</w:t>
      </w:r>
    </w:p>
    <w:p>
      <w:pPr>
        <w:jc w:val="left"/>
      </w:pPr>
      <w:r>
        <w:rPr>
          <w:rFonts w:hint="eastAsia" w:ascii="宋体" w:hAnsi="宋体"/>
          <w:color w:val="EE0000"/>
          <w:sz w:val="28"/>
          <w:szCs w:val="28"/>
        </w:rPr>
        <w:t>★★★考生必须从该考试网址访问登录：</w:t>
      </w:r>
      <w:r>
        <w:fldChar w:fldCharType="begin"/>
      </w:r>
      <w:r>
        <w:instrText xml:space="preserve"> HYPERLINK "https://wlpx.nmgdata.org.cn/" \l "/zjt/login" </w:instrText>
      </w:r>
      <w:r>
        <w:fldChar w:fldCharType="separate"/>
      </w:r>
      <w:r>
        <w:rPr>
          <w:rStyle w:val="20"/>
          <w:rFonts w:ascii="宋体" w:hAnsi="宋体" w:cs="仿宋_GB2312"/>
          <w:color w:val="EE0000"/>
          <w:sz w:val="28"/>
          <w:szCs w:val="28"/>
          <w:shd w:val="clear" w:color="auto" w:fill="FFFFFF"/>
        </w:rPr>
        <w:t>https://wlpx.nmgdata.org.cn/#/zjt/login</w:t>
      </w:r>
      <w:r>
        <w:rPr>
          <w:rStyle w:val="20"/>
          <w:rFonts w:ascii="宋体" w:hAnsi="宋体" w:cs="仿宋_GB2312"/>
          <w:color w:val="EE0000"/>
          <w:sz w:val="28"/>
          <w:szCs w:val="28"/>
          <w:shd w:val="clear" w:color="auto" w:fill="FFFFFF"/>
        </w:rPr>
        <w:fldChar w:fldCharType="end"/>
      </w:r>
    </w:p>
    <w:p>
      <w:pPr>
        <w:jc w:val="left"/>
        <w:rPr>
          <w:rFonts w:hint="eastAsia" w:ascii="宋体" w:hAnsi="宋体"/>
          <w:color w:val="EE0000"/>
          <w:sz w:val="28"/>
          <w:szCs w:val="28"/>
        </w:rPr>
      </w:pPr>
      <w:r>
        <w:rPr>
          <w:rFonts w:hint="eastAsia" w:ascii="宋体" w:hAnsi="宋体" w:cs="仿宋_GB2312"/>
          <w:color w:val="EE0000"/>
          <w:sz w:val="28"/>
          <w:szCs w:val="28"/>
          <w:shd w:val="clear" w:color="auto" w:fill="FFFFFF"/>
        </w:rPr>
        <w:t>登录后页面会跳转到登录蒙速办登录的页面，登录成功之后自动会跳转到内蒙古住房和城乡建设厅关于安全生产管理人员考试系统。</w:t>
      </w:r>
    </w:p>
    <w:p/>
    <w:p>
      <w:pPr>
        <w:pStyle w:val="34"/>
        <w:numPr>
          <w:ilvl w:val="0"/>
          <w:numId w:val="2"/>
        </w:numPr>
        <w:jc w:val="left"/>
        <w:rPr>
          <w:rFonts w:hint="eastAsia" w:ascii="宋体" w:hAnsi="宋体"/>
          <w:sz w:val="28"/>
          <w:szCs w:val="28"/>
        </w:rPr>
      </w:pPr>
      <w:r>
        <w:rPr>
          <w:rFonts w:hint="eastAsia" w:ascii="宋体" w:hAnsi="宋体" w:cs="仿宋_GB2312"/>
          <w:sz w:val="28"/>
          <w:szCs w:val="28"/>
          <w:shd w:val="clear" w:color="auto" w:fill="FFFFFF"/>
        </w:rPr>
        <w:t>将考试登录网址输入浏览器地址栏，浏览器建议使用谷歌浏览器。</w:t>
      </w:r>
    </w:p>
    <w:p>
      <w:pPr>
        <w:pStyle w:val="34"/>
        <w:numPr>
          <w:ilvl w:val="1"/>
          <w:numId w:val="2"/>
        </w:numPr>
        <w:jc w:val="left"/>
        <w:rPr>
          <w:rFonts w:hint="eastAsia" w:ascii="宋体" w:hAnsi="宋体"/>
          <w:sz w:val="28"/>
          <w:szCs w:val="28"/>
        </w:rPr>
      </w:pPr>
      <w:r>
        <w:rPr>
          <w:rFonts w:hint="eastAsia" w:ascii="宋体" w:hAnsi="宋体"/>
          <w:sz w:val="28"/>
          <w:szCs w:val="28"/>
        </w:rPr>
        <w:t>如果您的浏览器是谷歌，将网址输入谷歌</w:t>
      </w:r>
      <w:r>
        <w:rPr>
          <w:rFonts w:hint="eastAsia" w:ascii="宋体" w:hAnsi="宋体" w:cs="仿宋_GB2312"/>
          <w:sz w:val="28"/>
          <w:szCs w:val="28"/>
          <w:shd w:val="clear" w:color="auto" w:fill="FFFFFF"/>
        </w:rPr>
        <w:t>浏览器地址栏，并按回车键前往登录地址，打开登录页面。</w:t>
      </w:r>
    </w:p>
    <w:p>
      <w:pPr>
        <w:jc w:val="left"/>
        <w:rPr>
          <w:rFonts w:hint="eastAsia" w:ascii="宋体" w:hAnsi="宋体"/>
          <w:sz w:val="28"/>
          <w:szCs w:val="28"/>
        </w:rPr>
      </w:pPr>
      <w:r>
        <w:drawing>
          <wp:inline distT="0" distB="0" distL="0" distR="0">
            <wp:extent cx="5274310" cy="1905000"/>
            <wp:effectExtent l="0" t="0" r="2540" b="0"/>
            <wp:docPr id="181275146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12751463" name="图片 1"/>
                    <pic:cNvPicPr>
                      <a:picLocks noChangeAspect="true"/>
                    </pic:cNvPicPr>
                  </pic:nvPicPr>
                  <pic:blipFill>
                    <a:blip r:embed="rId4"/>
                    <a:stretch>
                      <a:fillRect/>
                    </a:stretch>
                  </pic:blipFill>
                  <pic:spPr>
                    <a:xfrm>
                      <a:off x="0" y="0"/>
                      <a:ext cx="5274310" cy="1905000"/>
                    </a:xfrm>
                    <a:prstGeom prst="rect">
                      <a:avLst/>
                    </a:prstGeom>
                  </pic:spPr>
                </pic:pic>
              </a:graphicData>
            </a:graphic>
          </wp:inline>
        </w:drawing>
      </w:r>
    </w:p>
    <w:p>
      <w:pPr>
        <w:pStyle w:val="34"/>
        <w:numPr>
          <w:ilvl w:val="1"/>
          <w:numId w:val="2"/>
        </w:numPr>
        <w:jc w:val="left"/>
        <w:rPr>
          <w:rFonts w:hint="eastAsia" w:ascii="宋体" w:hAnsi="宋体"/>
          <w:sz w:val="28"/>
          <w:szCs w:val="28"/>
        </w:rPr>
      </w:pPr>
      <w:r>
        <w:rPr>
          <w:rFonts w:hint="eastAsia" w:ascii="宋体" w:hAnsi="宋体"/>
          <w:sz w:val="28"/>
          <w:szCs w:val="28"/>
        </w:rPr>
        <w:t>如果您的浏览器是360浏览器，建议请使用极速模式，将网址输入360</w:t>
      </w:r>
      <w:r>
        <w:rPr>
          <w:rFonts w:hint="eastAsia" w:ascii="宋体" w:hAnsi="宋体" w:cs="仿宋_GB2312"/>
          <w:sz w:val="28"/>
          <w:szCs w:val="28"/>
          <w:shd w:val="clear" w:color="auto" w:fill="FFFFFF"/>
        </w:rPr>
        <w:t>浏览器地址栏，并按回车键前往登录地址，打开登录页面。</w:t>
      </w:r>
    </w:p>
    <w:p>
      <w:pPr>
        <w:jc w:val="left"/>
        <w:rPr>
          <w:rFonts w:hint="eastAsia" w:ascii="宋体" w:hAnsi="宋体"/>
          <w:sz w:val="28"/>
          <w:szCs w:val="28"/>
        </w:rPr>
      </w:pPr>
      <w:r>
        <w:drawing>
          <wp:inline distT="0" distB="0" distL="0" distR="0">
            <wp:extent cx="5274310" cy="2360930"/>
            <wp:effectExtent l="0" t="0" r="2540" b="1270"/>
            <wp:docPr id="26185369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1853693" name="图片 1"/>
                    <pic:cNvPicPr>
                      <a:picLocks noChangeAspect="true"/>
                    </pic:cNvPicPr>
                  </pic:nvPicPr>
                  <pic:blipFill>
                    <a:blip r:embed="rId5"/>
                    <a:stretch>
                      <a:fillRect/>
                    </a:stretch>
                  </pic:blipFill>
                  <pic:spPr>
                    <a:xfrm>
                      <a:off x="0" y="0"/>
                      <a:ext cx="5274310" cy="2360930"/>
                    </a:xfrm>
                    <a:prstGeom prst="rect">
                      <a:avLst/>
                    </a:prstGeom>
                  </pic:spPr>
                </pic:pic>
              </a:graphicData>
            </a:graphic>
          </wp:inline>
        </w:drawing>
      </w:r>
    </w:p>
    <w:p>
      <w:pPr>
        <w:pStyle w:val="34"/>
        <w:numPr>
          <w:ilvl w:val="0"/>
          <w:numId w:val="2"/>
        </w:numPr>
        <w:jc w:val="left"/>
        <w:rPr>
          <w:rFonts w:hint="eastAsia" w:ascii="宋体" w:hAnsi="宋体"/>
          <w:sz w:val="28"/>
          <w:szCs w:val="28"/>
        </w:rPr>
      </w:pPr>
      <w:r>
        <w:rPr>
          <w:rFonts w:hint="eastAsia" w:ascii="宋体" w:hAnsi="宋体" w:cs="仿宋_GB2312"/>
          <w:sz w:val="28"/>
          <w:szCs w:val="28"/>
          <w:shd w:val="clear" w:color="auto" w:fill="FFFFFF"/>
        </w:rPr>
        <w:t>考生考试登录首页如下图所示。</w:t>
      </w:r>
    </w:p>
    <w:p>
      <w:pPr>
        <w:jc w:val="left"/>
        <w:rPr>
          <w:rFonts w:hint="eastAsia" w:ascii="宋体" w:hAnsi="宋体"/>
          <w:sz w:val="28"/>
          <w:szCs w:val="28"/>
        </w:rPr>
      </w:pPr>
      <w:r>
        <w:drawing>
          <wp:inline distT="0" distB="0" distL="0" distR="0">
            <wp:extent cx="5274310" cy="2834640"/>
            <wp:effectExtent l="0" t="0" r="2540" b="3810"/>
            <wp:docPr id="45676989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6769890" name="图片 1"/>
                    <pic:cNvPicPr>
                      <a:picLocks noChangeAspect="true"/>
                    </pic:cNvPicPr>
                  </pic:nvPicPr>
                  <pic:blipFill>
                    <a:blip r:embed="rId6"/>
                    <a:stretch>
                      <a:fillRect/>
                    </a:stretch>
                  </pic:blipFill>
                  <pic:spPr>
                    <a:xfrm>
                      <a:off x="0" y="0"/>
                      <a:ext cx="5274310" cy="2834640"/>
                    </a:xfrm>
                    <a:prstGeom prst="rect">
                      <a:avLst/>
                    </a:prstGeom>
                  </pic:spPr>
                </pic:pic>
              </a:graphicData>
            </a:graphic>
          </wp:inline>
        </w:drawing>
      </w:r>
    </w:p>
    <w:p>
      <w:pPr>
        <w:pStyle w:val="2"/>
      </w:pPr>
      <w:bookmarkStart w:id="1" w:name="_Toc212565455"/>
      <w:r>
        <w:rPr>
          <w:rFonts w:hint="eastAsia"/>
        </w:rPr>
        <w:t>考生如何登录</w:t>
      </w:r>
      <w:bookmarkEnd w:id="1"/>
    </w:p>
    <w:p>
      <w:pPr>
        <w:pStyle w:val="3"/>
      </w:pPr>
      <w:bookmarkStart w:id="2" w:name="_Toc212565456"/>
      <w:r>
        <w:rPr>
          <w:rFonts w:hint="eastAsia"/>
        </w:rPr>
        <w:t>我有“蒙速办”的账号，使用蒙速办的账号登录</w:t>
      </w:r>
      <w:bookmarkEnd w:id="2"/>
    </w:p>
    <w:p>
      <w:pPr>
        <w:jc w:val="left"/>
        <w:rPr>
          <w:rFonts w:hint="eastAsia" w:ascii="宋体" w:hAnsi="宋体"/>
          <w:sz w:val="28"/>
          <w:szCs w:val="28"/>
        </w:rPr>
      </w:pPr>
      <w:r>
        <w:rPr>
          <w:rFonts w:hint="eastAsia" w:ascii="宋体" w:hAnsi="宋体"/>
          <w:sz w:val="28"/>
          <w:szCs w:val="28"/>
        </w:rPr>
        <w:t>如果您在蒙速办已经注册过账号，且知晓之前注册过的用户名和密码，按照登录页面的要求，输入用户名、密码、验证码，点击登录按钮会给预留手机号发送验证码，输入短信验证码，再点击登录按钮，页面会跳转到考生考试系统。</w:t>
      </w:r>
    </w:p>
    <w:p>
      <w:pPr>
        <w:jc w:val="left"/>
        <w:rPr>
          <w:rFonts w:hint="eastAsia" w:ascii="宋体" w:hAnsi="宋体"/>
          <w:sz w:val="28"/>
          <w:szCs w:val="28"/>
        </w:rPr>
      </w:pPr>
      <w:r>
        <w:drawing>
          <wp:inline distT="0" distB="0" distL="0" distR="0">
            <wp:extent cx="5274310" cy="2861310"/>
            <wp:effectExtent l="0" t="0" r="2540" b="0"/>
            <wp:docPr id="139895281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8952813" name="图片 1"/>
                    <pic:cNvPicPr>
                      <a:picLocks noChangeAspect="true"/>
                    </pic:cNvPicPr>
                  </pic:nvPicPr>
                  <pic:blipFill>
                    <a:blip r:embed="rId7"/>
                    <a:stretch>
                      <a:fillRect/>
                    </a:stretch>
                  </pic:blipFill>
                  <pic:spPr>
                    <a:xfrm>
                      <a:off x="0" y="0"/>
                      <a:ext cx="5274310" cy="2861310"/>
                    </a:xfrm>
                    <a:prstGeom prst="rect">
                      <a:avLst/>
                    </a:prstGeom>
                  </pic:spPr>
                </pic:pic>
              </a:graphicData>
            </a:graphic>
          </wp:inline>
        </w:drawing>
      </w:r>
    </w:p>
    <w:p>
      <w:pPr>
        <w:jc w:val="left"/>
        <w:rPr>
          <w:rFonts w:hint="eastAsia" w:ascii="宋体" w:hAnsi="宋体"/>
          <w:sz w:val="28"/>
          <w:szCs w:val="28"/>
        </w:rPr>
      </w:pPr>
      <w:r>
        <w:drawing>
          <wp:inline distT="0" distB="0" distL="0" distR="0">
            <wp:extent cx="5274310" cy="2834640"/>
            <wp:effectExtent l="0" t="0" r="2540" b="3810"/>
            <wp:docPr id="158400037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84000370" name="图片 1"/>
                    <pic:cNvPicPr>
                      <a:picLocks noChangeAspect="true"/>
                    </pic:cNvPicPr>
                  </pic:nvPicPr>
                  <pic:blipFill>
                    <a:blip r:embed="rId8"/>
                    <a:stretch>
                      <a:fillRect/>
                    </a:stretch>
                  </pic:blipFill>
                  <pic:spPr>
                    <a:xfrm>
                      <a:off x="0" y="0"/>
                      <a:ext cx="5274310" cy="2834640"/>
                    </a:xfrm>
                    <a:prstGeom prst="rect">
                      <a:avLst/>
                    </a:prstGeom>
                  </pic:spPr>
                </pic:pic>
              </a:graphicData>
            </a:graphic>
          </wp:inline>
        </w:drawing>
      </w:r>
    </w:p>
    <w:p>
      <w:pPr>
        <w:jc w:val="left"/>
        <w:rPr>
          <w:rFonts w:hint="eastAsia" w:ascii="宋体" w:hAnsi="宋体"/>
          <w:sz w:val="28"/>
          <w:szCs w:val="28"/>
        </w:rPr>
      </w:pPr>
      <w:r>
        <w:drawing>
          <wp:inline distT="0" distB="0" distL="0" distR="0">
            <wp:extent cx="5274310" cy="2834640"/>
            <wp:effectExtent l="0" t="0" r="2540" b="3810"/>
            <wp:docPr id="174000343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40003433" name="图片 1"/>
                    <pic:cNvPicPr>
                      <a:picLocks noChangeAspect="true"/>
                    </pic:cNvPicPr>
                  </pic:nvPicPr>
                  <pic:blipFill>
                    <a:blip r:embed="rId9"/>
                    <a:stretch>
                      <a:fillRect/>
                    </a:stretch>
                  </pic:blipFill>
                  <pic:spPr>
                    <a:xfrm>
                      <a:off x="0" y="0"/>
                      <a:ext cx="5274310" cy="2834640"/>
                    </a:xfrm>
                    <a:prstGeom prst="rect">
                      <a:avLst/>
                    </a:prstGeom>
                  </pic:spPr>
                </pic:pic>
              </a:graphicData>
            </a:graphic>
          </wp:inline>
        </w:drawing>
      </w:r>
    </w:p>
    <w:p>
      <w:pPr>
        <w:jc w:val="left"/>
        <w:rPr>
          <w:rFonts w:hint="eastAsia" w:ascii="宋体" w:hAnsi="宋体"/>
          <w:sz w:val="28"/>
          <w:szCs w:val="28"/>
        </w:rPr>
      </w:pPr>
      <w:r>
        <w:drawing>
          <wp:inline distT="0" distB="0" distL="0" distR="0">
            <wp:extent cx="5274310" cy="2861310"/>
            <wp:effectExtent l="0" t="0" r="2540" b="0"/>
            <wp:docPr id="123902323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9023235" name="图片 1"/>
                    <pic:cNvPicPr>
                      <a:picLocks noChangeAspect="true"/>
                    </pic:cNvPicPr>
                  </pic:nvPicPr>
                  <pic:blipFill>
                    <a:blip r:embed="rId10"/>
                    <a:stretch>
                      <a:fillRect/>
                    </a:stretch>
                  </pic:blipFill>
                  <pic:spPr>
                    <a:xfrm>
                      <a:off x="0" y="0"/>
                      <a:ext cx="5274310" cy="2861310"/>
                    </a:xfrm>
                    <a:prstGeom prst="rect">
                      <a:avLst/>
                    </a:prstGeom>
                  </pic:spPr>
                </pic:pic>
              </a:graphicData>
            </a:graphic>
          </wp:inline>
        </w:drawing>
      </w:r>
    </w:p>
    <w:p>
      <w:pPr>
        <w:pStyle w:val="3"/>
      </w:pPr>
      <w:bookmarkStart w:id="3" w:name="_Toc212565457"/>
      <w:r>
        <w:rPr>
          <w:rFonts w:hint="eastAsia"/>
        </w:rPr>
        <w:t>我曾经注册过“蒙速办”的账号，但是我忘记了密码，找回密码</w:t>
      </w:r>
      <w:bookmarkEnd w:id="3"/>
    </w:p>
    <w:p>
      <w:pPr>
        <w:jc w:val="left"/>
        <w:rPr>
          <w:rFonts w:hint="eastAsia" w:ascii="宋体" w:hAnsi="宋体"/>
          <w:sz w:val="28"/>
          <w:szCs w:val="28"/>
        </w:rPr>
      </w:pPr>
      <w:r>
        <w:rPr>
          <w:rFonts w:hint="eastAsia" w:ascii="宋体" w:hAnsi="宋体"/>
          <w:sz w:val="28"/>
          <w:szCs w:val="28"/>
        </w:rPr>
        <w:t>如果您在蒙速办已经注册过账号，忘记之前注册过的密码，点击忘记密码去完成找回密码。</w:t>
      </w:r>
    </w:p>
    <w:p>
      <w:pPr>
        <w:rPr>
          <w:rFonts w:hint="eastAsia" w:ascii="宋体" w:hAnsi="宋体"/>
          <w:sz w:val="28"/>
          <w:szCs w:val="28"/>
        </w:rPr>
      </w:pPr>
      <w:r>
        <w:drawing>
          <wp:inline distT="0" distB="0" distL="0" distR="0">
            <wp:extent cx="5274310" cy="2861310"/>
            <wp:effectExtent l="0" t="0" r="2540" b="0"/>
            <wp:docPr id="54000000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0000002" name="图片 1"/>
                    <pic:cNvPicPr>
                      <a:picLocks noChangeAspect="true"/>
                    </pic:cNvPicPr>
                  </pic:nvPicPr>
                  <pic:blipFill>
                    <a:blip r:embed="rId11"/>
                    <a:stretch>
                      <a:fillRect/>
                    </a:stretch>
                  </pic:blipFill>
                  <pic:spPr>
                    <a:xfrm>
                      <a:off x="0" y="0"/>
                      <a:ext cx="5274310" cy="2861310"/>
                    </a:xfrm>
                    <a:prstGeom prst="rect">
                      <a:avLst/>
                    </a:prstGeom>
                  </pic:spPr>
                </pic:pic>
              </a:graphicData>
            </a:graphic>
          </wp:inline>
        </w:drawing>
      </w:r>
    </w:p>
    <w:p>
      <w:pPr>
        <w:rPr>
          <w:rFonts w:hint="eastAsia" w:ascii="宋体" w:hAnsi="宋体"/>
          <w:sz w:val="28"/>
          <w:szCs w:val="28"/>
        </w:rPr>
      </w:pPr>
      <w:r>
        <w:drawing>
          <wp:inline distT="0" distB="0" distL="0" distR="0">
            <wp:extent cx="5274310" cy="2861310"/>
            <wp:effectExtent l="0" t="0" r="2540" b="0"/>
            <wp:docPr id="154082154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40821549" name="图片 1"/>
                    <pic:cNvPicPr>
                      <a:picLocks noChangeAspect="true"/>
                    </pic:cNvPicPr>
                  </pic:nvPicPr>
                  <pic:blipFill>
                    <a:blip r:embed="rId12"/>
                    <a:stretch>
                      <a:fillRect/>
                    </a:stretch>
                  </pic:blipFill>
                  <pic:spPr>
                    <a:xfrm>
                      <a:off x="0" y="0"/>
                      <a:ext cx="5274310" cy="2861310"/>
                    </a:xfrm>
                    <a:prstGeom prst="rect">
                      <a:avLst/>
                    </a:prstGeom>
                  </pic:spPr>
                </pic:pic>
              </a:graphicData>
            </a:graphic>
          </wp:inline>
        </w:drawing>
      </w:r>
    </w:p>
    <w:p>
      <w:pPr>
        <w:rPr>
          <w:rFonts w:hint="eastAsia" w:ascii="宋体" w:hAnsi="宋体"/>
          <w:sz w:val="28"/>
          <w:szCs w:val="28"/>
        </w:rPr>
      </w:pPr>
      <w:r>
        <w:drawing>
          <wp:inline distT="0" distB="0" distL="0" distR="0">
            <wp:extent cx="5274310" cy="2861310"/>
            <wp:effectExtent l="0" t="0" r="2540" b="0"/>
            <wp:docPr id="54975753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9757538" name="图片 1"/>
                    <pic:cNvPicPr>
                      <a:picLocks noChangeAspect="true"/>
                    </pic:cNvPicPr>
                  </pic:nvPicPr>
                  <pic:blipFill>
                    <a:blip r:embed="rId13"/>
                    <a:stretch>
                      <a:fillRect/>
                    </a:stretch>
                  </pic:blipFill>
                  <pic:spPr>
                    <a:xfrm>
                      <a:off x="0" y="0"/>
                      <a:ext cx="5274310" cy="2861310"/>
                    </a:xfrm>
                    <a:prstGeom prst="rect">
                      <a:avLst/>
                    </a:prstGeom>
                  </pic:spPr>
                </pic:pic>
              </a:graphicData>
            </a:graphic>
          </wp:inline>
        </w:drawing>
      </w:r>
    </w:p>
    <w:p>
      <w:pPr>
        <w:rPr>
          <w:rFonts w:hint="eastAsia" w:ascii="宋体" w:hAnsi="宋体"/>
          <w:sz w:val="28"/>
          <w:szCs w:val="28"/>
        </w:rPr>
      </w:pPr>
      <w:r>
        <w:drawing>
          <wp:inline distT="0" distB="0" distL="0" distR="0">
            <wp:extent cx="5274310" cy="2861310"/>
            <wp:effectExtent l="0" t="0" r="2540" b="0"/>
            <wp:docPr id="1737462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374629" name="图片 1"/>
                    <pic:cNvPicPr>
                      <a:picLocks noChangeAspect="true"/>
                    </pic:cNvPicPr>
                  </pic:nvPicPr>
                  <pic:blipFill>
                    <a:blip r:embed="rId14"/>
                    <a:stretch>
                      <a:fillRect/>
                    </a:stretch>
                  </pic:blipFill>
                  <pic:spPr>
                    <a:xfrm>
                      <a:off x="0" y="0"/>
                      <a:ext cx="5274310" cy="2861310"/>
                    </a:xfrm>
                    <a:prstGeom prst="rect">
                      <a:avLst/>
                    </a:prstGeom>
                  </pic:spPr>
                </pic:pic>
              </a:graphicData>
            </a:graphic>
          </wp:inline>
        </w:drawing>
      </w:r>
    </w:p>
    <w:p>
      <w:pPr>
        <w:rPr>
          <w:rFonts w:hint="eastAsia" w:ascii="宋体" w:hAnsi="宋体"/>
          <w:sz w:val="28"/>
          <w:szCs w:val="28"/>
        </w:rPr>
      </w:pPr>
      <w:r>
        <w:drawing>
          <wp:inline distT="0" distB="0" distL="0" distR="0">
            <wp:extent cx="5274310" cy="2861310"/>
            <wp:effectExtent l="0" t="0" r="2540" b="0"/>
            <wp:docPr id="209106468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91064682" name="图片 1"/>
                    <pic:cNvPicPr>
                      <a:picLocks noChangeAspect="true"/>
                    </pic:cNvPicPr>
                  </pic:nvPicPr>
                  <pic:blipFill>
                    <a:blip r:embed="rId15"/>
                    <a:stretch>
                      <a:fillRect/>
                    </a:stretch>
                  </pic:blipFill>
                  <pic:spPr>
                    <a:xfrm>
                      <a:off x="0" y="0"/>
                      <a:ext cx="5274310" cy="2861310"/>
                    </a:xfrm>
                    <a:prstGeom prst="rect">
                      <a:avLst/>
                    </a:prstGeom>
                  </pic:spPr>
                </pic:pic>
              </a:graphicData>
            </a:graphic>
          </wp:inline>
        </w:drawing>
      </w:r>
    </w:p>
    <w:p>
      <w:pPr>
        <w:rPr>
          <w:rFonts w:hint="eastAsia" w:ascii="宋体" w:hAnsi="宋体"/>
          <w:sz w:val="28"/>
          <w:szCs w:val="28"/>
        </w:rPr>
      </w:pPr>
      <w:r>
        <w:drawing>
          <wp:inline distT="0" distB="0" distL="0" distR="0">
            <wp:extent cx="5274310" cy="2861310"/>
            <wp:effectExtent l="0" t="0" r="2540" b="0"/>
            <wp:docPr id="149539472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95394724" name="图片 1"/>
                    <pic:cNvPicPr>
                      <a:picLocks noChangeAspect="true"/>
                    </pic:cNvPicPr>
                  </pic:nvPicPr>
                  <pic:blipFill>
                    <a:blip r:embed="rId16"/>
                    <a:stretch>
                      <a:fillRect/>
                    </a:stretch>
                  </pic:blipFill>
                  <pic:spPr>
                    <a:xfrm>
                      <a:off x="0" y="0"/>
                      <a:ext cx="5274310" cy="2861310"/>
                    </a:xfrm>
                    <a:prstGeom prst="rect">
                      <a:avLst/>
                    </a:prstGeom>
                  </pic:spPr>
                </pic:pic>
              </a:graphicData>
            </a:graphic>
          </wp:inline>
        </w:drawing>
      </w:r>
    </w:p>
    <w:p>
      <w:pPr>
        <w:pStyle w:val="3"/>
      </w:pPr>
      <w:bookmarkStart w:id="4" w:name="_Toc212565458"/>
      <w:r>
        <w:rPr>
          <w:rFonts w:hint="eastAsia"/>
        </w:rPr>
        <w:t>我没有“蒙速办”的账号，注册一个蒙速办的账号</w:t>
      </w:r>
      <w:bookmarkEnd w:id="4"/>
    </w:p>
    <w:p>
      <w:pPr>
        <w:jc w:val="left"/>
        <w:rPr>
          <w:rFonts w:hint="eastAsia" w:ascii="宋体" w:hAnsi="宋体"/>
          <w:sz w:val="28"/>
          <w:szCs w:val="28"/>
        </w:rPr>
      </w:pPr>
      <w:r>
        <w:rPr>
          <w:rFonts w:hint="eastAsia" w:ascii="宋体" w:hAnsi="宋体"/>
          <w:sz w:val="28"/>
          <w:szCs w:val="28"/>
        </w:rPr>
        <w:t>如果您没有在蒙速办已经注册过账号，点击去注册，按照要求填写注册信息后，点击注册按钮，页面会跳转到考生考试系统。</w:t>
      </w:r>
    </w:p>
    <w:p>
      <w:pPr>
        <w:jc w:val="left"/>
        <w:rPr>
          <w:rFonts w:hint="eastAsia" w:ascii="宋体" w:hAnsi="宋体"/>
          <w:sz w:val="28"/>
          <w:szCs w:val="28"/>
        </w:rPr>
      </w:pPr>
      <w:r>
        <w:drawing>
          <wp:inline distT="0" distB="0" distL="0" distR="0">
            <wp:extent cx="5274310" cy="2861310"/>
            <wp:effectExtent l="0" t="0" r="2540" b="0"/>
            <wp:docPr id="116620035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6200355" name="图片 1"/>
                    <pic:cNvPicPr>
                      <a:picLocks noChangeAspect="true"/>
                    </pic:cNvPicPr>
                  </pic:nvPicPr>
                  <pic:blipFill>
                    <a:blip r:embed="rId17"/>
                    <a:stretch>
                      <a:fillRect/>
                    </a:stretch>
                  </pic:blipFill>
                  <pic:spPr>
                    <a:xfrm>
                      <a:off x="0" y="0"/>
                      <a:ext cx="5274310" cy="2861310"/>
                    </a:xfrm>
                    <a:prstGeom prst="rect">
                      <a:avLst/>
                    </a:prstGeom>
                  </pic:spPr>
                </pic:pic>
              </a:graphicData>
            </a:graphic>
          </wp:inline>
        </w:drawing>
      </w:r>
    </w:p>
    <w:p>
      <w:pPr>
        <w:jc w:val="left"/>
        <w:rPr>
          <w:rFonts w:hint="eastAsia" w:ascii="宋体" w:hAnsi="宋体"/>
          <w:sz w:val="28"/>
          <w:szCs w:val="28"/>
        </w:rPr>
      </w:pPr>
      <w:r>
        <w:drawing>
          <wp:inline distT="0" distB="0" distL="0" distR="0">
            <wp:extent cx="5274310" cy="4548505"/>
            <wp:effectExtent l="0" t="0" r="2540" b="4445"/>
            <wp:docPr id="41420171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4201719" name="图片 1"/>
                    <pic:cNvPicPr>
                      <a:picLocks noChangeAspect="true" noChangeArrowheads="true"/>
                    </pic:cNvPicPr>
                  </pic:nvPicPr>
                  <pic:blipFill>
                    <a:blip r:embed="rId18" cstate="print">
                      <a:extLst>
                        <a:ext uri="{28A0092B-C50C-407E-A947-70E740481C1C}">
                          <a14:useLocalDpi xmlns:a14="http://schemas.microsoft.com/office/drawing/2010/main" val="false"/>
                        </a:ext>
                      </a:extLst>
                    </a:blip>
                    <a:srcRect/>
                    <a:stretch>
                      <a:fillRect/>
                    </a:stretch>
                  </pic:blipFill>
                  <pic:spPr>
                    <a:xfrm>
                      <a:off x="0" y="0"/>
                      <a:ext cx="5274310" cy="4548505"/>
                    </a:xfrm>
                    <a:prstGeom prst="rect">
                      <a:avLst/>
                    </a:prstGeom>
                    <a:noFill/>
                    <a:ln>
                      <a:noFill/>
                    </a:ln>
                  </pic:spPr>
                </pic:pic>
              </a:graphicData>
            </a:graphic>
          </wp:inline>
        </w:drawing>
      </w:r>
    </w:p>
    <w:p>
      <w:pPr>
        <w:jc w:val="left"/>
        <w:rPr>
          <w:rFonts w:hint="eastAsia" w:ascii="宋体" w:hAnsi="宋体"/>
          <w:sz w:val="28"/>
          <w:szCs w:val="28"/>
        </w:rPr>
      </w:pPr>
      <w:r>
        <w:drawing>
          <wp:inline distT="0" distB="0" distL="0" distR="0">
            <wp:extent cx="5274310" cy="2861310"/>
            <wp:effectExtent l="0" t="0" r="2540" b="0"/>
            <wp:docPr id="169669589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96695895" name="图片 1"/>
                    <pic:cNvPicPr>
                      <a:picLocks noChangeAspect="true"/>
                    </pic:cNvPicPr>
                  </pic:nvPicPr>
                  <pic:blipFill>
                    <a:blip r:embed="rId10"/>
                    <a:stretch>
                      <a:fillRect/>
                    </a:stretch>
                  </pic:blipFill>
                  <pic:spPr>
                    <a:xfrm>
                      <a:off x="0" y="0"/>
                      <a:ext cx="5274310" cy="2861310"/>
                    </a:xfrm>
                    <a:prstGeom prst="rect">
                      <a:avLst/>
                    </a:prstGeom>
                  </pic:spPr>
                </pic:pic>
              </a:graphicData>
            </a:graphic>
          </wp:inline>
        </w:drawing>
      </w:r>
    </w:p>
    <w:p>
      <w:pPr>
        <w:pStyle w:val="2"/>
      </w:pPr>
      <w:bookmarkStart w:id="5" w:name="_Toc212565459"/>
      <w:r>
        <w:rPr>
          <w:rFonts w:hint="eastAsia"/>
        </w:rPr>
        <w:t>如何提交考试请求</w:t>
      </w:r>
      <w:bookmarkEnd w:id="5"/>
    </w:p>
    <w:p>
      <w:pPr>
        <w:pStyle w:val="3"/>
      </w:pPr>
      <w:bookmarkStart w:id="6" w:name="_Toc212565460"/>
      <w:r>
        <w:rPr>
          <w:rFonts w:hint="eastAsia"/>
        </w:rPr>
        <w:t>完善个人信息须知</w:t>
      </w:r>
      <w:bookmarkEnd w:id="6"/>
    </w:p>
    <w:p>
      <w:pPr>
        <w:rPr>
          <w:rFonts w:hint="eastAsia" w:ascii="宋体" w:hAnsi="宋体" w:cs="仿宋_GB2312"/>
          <w:color w:val="EE0000"/>
          <w:sz w:val="28"/>
          <w:szCs w:val="28"/>
          <w:shd w:val="clear" w:color="auto" w:fill="FFFFFF"/>
        </w:rPr>
      </w:pPr>
      <w:r>
        <w:rPr>
          <w:rFonts w:hint="eastAsia" w:ascii="宋体" w:hAnsi="宋体"/>
          <w:color w:val="EE0000"/>
          <w:sz w:val="28"/>
          <w:szCs w:val="28"/>
        </w:rPr>
        <w:t>★★★</w:t>
      </w:r>
      <w:r>
        <w:rPr>
          <w:rFonts w:hint="eastAsia" w:ascii="宋体" w:hAnsi="宋体" w:cs="仿宋_GB2312"/>
          <w:color w:val="EE0000"/>
          <w:sz w:val="28"/>
          <w:szCs w:val="28"/>
          <w:shd w:val="clear" w:color="auto" w:fill="FFFFFF"/>
        </w:rPr>
        <w:t>在按照要求第一次登录进入内蒙古住房和城乡建设厅关于安全生产管理人员考试系统或登录后未完善个人信息，需完善个人考试信息提交，审核通过之后才可以进行考试。</w:t>
      </w:r>
    </w:p>
    <w:p>
      <w:pPr>
        <w:pStyle w:val="3"/>
      </w:pPr>
      <w:bookmarkStart w:id="7" w:name="_Toc212565461"/>
      <w:r>
        <w:rPr>
          <w:rFonts w:hint="eastAsia"/>
        </w:rPr>
        <w:t>我是来自“</w:t>
      </w:r>
      <w:r>
        <w:t>从业人员在线辅导系统</w:t>
      </w:r>
      <w:r>
        <w:rPr>
          <w:rFonts w:hint="eastAsia"/>
        </w:rPr>
        <w:t>”培训学习的非社会化考生</w:t>
      </w:r>
      <w:bookmarkEnd w:id="7"/>
    </w:p>
    <w:p>
      <w:pPr>
        <w:rPr>
          <w:rFonts w:hint="eastAsia" w:ascii="宋体" w:hAnsi="宋体" w:cs="仿宋_GB2312"/>
          <w:color w:val="EE0000"/>
          <w:sz w:val="28"/>
          <w:szCs w:val="28"/>
          <w:shd w:val="clear" w:color="auto" w:fill="FFFFFF"/>
        </w:rPr>
      </w:pPr>
      <w:r>
        <w:rPr>
          <w:rFonts w:hint="eastAsia"/>
          <w:sz w:val="28"/>
          <w:szCs w:val="28"/>
        </w:rPr>
        <w:t>1.考生成功登录系统后，会弹出信息维护的弹窗，第一步是选择考生类型，如果在</w:t>
      </w:r>
      <w:r>
        <w:rPr>
          <w:rFonts w:hint="eastAsia" w:ascii="宋体" w:hAnsi="宋体" w:cs="仿宋_GB2312"/>
          <w:sz w:val="28"/>
          <w:szCs w:val="28"/>
          <w:shd w:val="clear" w:color="auto" w:fill="FFFFFF"/>
        </w:rPr>
        <w:t>从业人员在线辅导系统</w:t>
      </w:r>
      <w:bookmarkStart w:id="24" w:name="_GoBack"/>
      <w:bookmarkEnd w:id="24"/>
      <w:r>
        <w:rPr>
          <w:rFonts w:hint="eastAsia" w:ascii="宋体" w:hAnsi="宋体" w:cs="仿宋_GB2312"/>
          <w:sz w:val="28"/>
          <w:szCs w:val="28"/>
          <w:shd w:val="clear" w:color="auto" w:fill="FFFFFF"/>
        </w:rPr>
        <w:t>培训的考生属于非社会化考生，类型选择非社会化。</w:t>
      </w:r>
    </w:p>
    <w:p>
      <w:pPr>
        <w:rPr>
          <w:rFonts w:hint="eastAsia" w:ascii="宋体" w:hAnsi="宋体" w:cs="仿宋_GB2312"/>
          <w:color w:val="EE0000"/>
          <w:sz w:val="28"/>
          <w:szCs w:val="28"/>
          <w:shd w:val="clear" w:color="auto" w:fill="FFFFFF"/>
        </w:rPr>
      </w:pPr>
      <w:r>
        <w:rPr>
          <w:rFonts w:hint="eastAsia" w:ascii="宋体" w:hAnsi="宋体"/>
          <w:color w:val="EE0000"/>
          <w:sz w:val="28"/>
          <w:szCs w:val="28"/>
        </w:rPr>
        <w:t>★★★</w:t>
      </w:r>
      <w:r>
        <w:rPr>
          <w:rFonts w:hint="eastAsia" w:ascii="宋体" w:hAnsi="宋体" w:cs="仿宋_GB2312"/>
          <w:color w:val="EE0000"/>
          <w:sz w:val="28"/>
          <w:szCs w:val="28"/>
          <w:shd w:val="clear" w:color="auto" w:fill="FFFFFF"/>
        </w:rPr>
        <w:t>注意：</w:t>
      </w:r>
      <w:r>
        <w:rPr>
          <w:rFonts w:ascii="宋体" w:hAnsi="宋体" w:cs="仿宋_GB2312"/>
          <w:color w:val="EE0000"/>
          <w:sz w:val="28"/>
          <w:szCs w:val="28"/>
          <w:shd w:val="clear" w:color="auto" w:fill="FFFFFF"/>
        </w:rPr>
        <w:t>“从业人员在线辅导系统”</w:t>
      </w:r>
      <w:r>
        <w:rPr>
          <w:rFonts w:hint="eastAsia" w:ascii="宋体" w:hAnsi="宋体" w:cs="仿宋_GB2312"/>
          <w:color w:val="EE0000"/>
          <w:sz w:val="28"/>
          <w:szCs w:val="28"/>
          <w:shd w:val="clear" w:color="auto" w:fill="FFFFFF"/>
        </w:rPr>
        <w:t>的考生需要满</w:t>
      </w:r>
      <w:r>
        <w:rPr>
          <w:rFonts w:ascii="宋体" w:hAnsi="宋体" w:cs="仿宋_GB2312"/>
          <w:color w:val="EE0000"/>
          <w:sz w:val="28"/>
          <w:szCs w:val="28"/>
          <w:shd w:val="clear" w:color="auto" w:fill="FFFFFF"/>
        </w:rPr>
        <w:t>32学时</w:t>
      </w:r>
      <w:r>
        <w:rPr>
          <w:rFonts w:hint="eastAsia" w:ascii="宋体" w:hAnsi="宋体" w:cs="仿宋_GB2312"/>
          <w:color w:val="EE0000"/>
          <w:sz w:val="28"/>
          <w:szCs w:val="28"/>
          <w:shd w:val="clear" w:color="auto" w:fill="FFFFFF"/>
        </w:rPr>
        <w:t>的</w:t>
      </w:r>
      <w:r>
        <w:rPr>
          <w:rFonts w:ascii="宋体" w:hAnsi="宋体" w:cs="仿宋_GB2312"/>
          <w:color w:val="EE0000"/>
          <w:sz w:val="28"/>
          <w:szCs w:val="28"/>
          <w:shd w:val="clear" w:color="auto" w:fill="FFFFFF"/>
        </w:rPr>
        <w:t>学习</w:t>
      </w:r>
      <w:r>
        <w:rPr>
          <w:rFonts w:hint="eastAsia" w:ascii="宋体" w:hAnsi="宋体" w:cs="仿宋_GB2312"/>
          <w:color w:val="EE0000"/>
          <w:sz w:val="28"/>
          <w:szCs w:val="28"/>
          <w:shd w:val="clear" w:color="auto" w:fill="FFFFFF"/>
        </w:rPr>
        <w:t>（即完成32学时的学习）才能够正常完成考生个人考试信息的提交，否则不让提交。</w:t>
      </w:r>
    </w:p>
    <w:p>
      <w:pPr>
        <w:rPr>
          <w:sz w:val="28"/>
          <w:szCs w:val="28"/>
        </w:rPr>
      </w:pPr>
      <w:r>
        <w:drawing>
          <wp:inline distT="0" distB="0" distL="0" distR="0">
            <wp:extent cx="5274310" cy="2861310"/>
            <wp:effectExtent l="0" t="0" r="2540" b="0"/>
            <wp:docPr id="124008522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0085222" name="图片 1"/>
                    <pic:cNvPicPr>
                      <a:picLocks noChangeAspect="true"/>
                    </pic:cNvPicPr>
                  </pic:nvPicPr>
                  <pic:blipFill>
                    <a:blip r:embed="rId19"/>
                    <a:stretch>
                      <a:fillRect/>
                    </a:stretch>
                  </pic:blipFill>
                  <pic:spPr>
                    <a:xfrm>
                      <a:off x="0" y="0"/>
                      <a:ext cx="5274310" cy="2861310"/>
                    </a:xfrm>
                    <a:prstGeom prst="rect">
                      <a:avLst/>
                    </a:prstGeom>
                  </pic:spPr>
                </pic:pic>
              </a:graphicData>
            </a:graphic>
          </wp:inline>
        </w:drawing>
      </w:r>
    </w:p>
    <w:p>
      <w:pPr>
        <w:rPr>
          <w:sz w:val="28"/>
          <w:szCs w:val="28"/>
        </w:rPr>
      </w:pPr>
      <w:r>
        <w:drawing>
          <wp:inline distT="0" distB="0" distL="0" distR="0">
            <wp:extent cx="5274310" cy="2834640"/>
            <wp:effectExtent l="0" t="0" r="2540" b="3810"/>
            <wp:docPr id="8216723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167235" name="图片 1"/>
                    <pic:cNvPicPr>
                      <a:picLocks noChangeAspect="true"/>
                    </pic:cNvPicPr>
                  </pic:nvPicPr>
                  <pic:blipFill>
                    <a:blip r:embed="rId20"/>
                    <a:stretch>
                      <a:fillRect/>
                    </a:stretch>
                  </pic:blipFill>
                  <pic:spPr>
                    <a:xfrm>
                      <a:off x="0" y="0"/>
                      <a:ext cx="5274310" cy="2834640"/>
                    </a:xfrm>
                    <a:prstGeom prst="rect">
                      <a:avLst/>
                    </a:prstGeom>
                  </pic:spPr>
                </pic:pic>
              </a:graphicData>
            </a:graphic>
          </wp:inline>
        </w:drawing>
      </w:r>
    </w:p>
    <w:p>
      <w:pPr>
        <w:rPr>
          <w:rFonts w:hint="eastAsia" w:ascii="宋体" w:hAnsi="宋体" w:cs="仿宋_GB2312"/>
          <w:sz w:val="28"/>
          <w:szCs w:val="28"/>
          <w:shd w:val="clear" w:color="auto" w:fill="FFFFFF"/>
        </w:rPr>
      </w:pPr>
      <w:r>
        <w:rPr>
          <w:rFonts w:hint="eastAsia"/>
          <w:sz w:val="28"/>
          <w:szCs w:val="28"/>
        </w:rPr>
        <w:t>2.如果考生在</w:t>
      </w:r>
      <w:r>
        <w:rPr>
          <w:rFonts w:ascii="宋体" w:hAnsi="宋体" w:cs="仿宋_GB2312"/>
          <w:sz w:val="28"/>
          <w:szCs w:val="28"/>
          <w:shd w:val="clear" w:color="auto" w:fill="FFFFFF"/>
        </w:rPr>
        <w:t>“从业人员在线辅导系统”</w:t>
      </w:r>
      <w:r>
        <w:rPr>
          <w:rFonts w:hint="eastAsia" w:ascii="宋体" w:hAnsi="宋体" w:cs="仿宋_GB2312"/>
          <w:sz w:val="28"/>
          <w:szCs w:val="28"/>
          <w:shd w:val="clear" w:color="auto" w:fill="FFFFFF"/>
        </w:rPr>
        <w:t>满32学时，点击下一步进入到上传材料的环节，分配的考试类型与</w:t>
      </w:r>
      <w:r>
        <w:rPr>
          <w:rFonts w:ascii="宋体" w:hAnsi="宋体" w:cs="仿宋_GB2312"/>
          <w:sz w:val="28"/>
          <w:szCs w:val="28"/>
          <w:shd w:val="clear" w:color="auto" w:fill="FFFFFF"/>
        </w:rPr>
        <w:t>“从业人员在线辅导系统”</w:t>
      </w:r>
      <w:r>
        <w:rPr>
          <w:rFonts w:hint="eastAsia" w:ascii="宋体" w:hAnsi="宋体" w:cs="仿宋_GB2312"/>
          <w:sz w:val="28"/>
          <w:szCs w:val="28"/>
          <w:shd w:val="clear" w:color="auto" w:fill="FFFFFF"/>
        </w:rPr>
        <w:t>一致，需上传的企业法人承诺书</w:t>
      </w:r>
      <w:r>
        <w:rPr>
          <w:rFonts w:hint="eastAsia"/>
          <w:sz w:val="28"/>
          <w:szCs w:val="28"/>
        </w:rPr>
        <w:t>支持</w:t>
      </w:r>
      <w:r>
        <w:rPr>
          <w:sz w:val="28"/>
          <w:szCs w:val="28"/>
        </w:rPr>
        <w:t>jpg、png、pdf格式</w:t>
      </w:r>
      <w:r>
        <w:rPr>
          <w:rFonts w:hint="eastAsia" w:ascii="宋体" w:hAnsi="宋体" w:cs="仿宋_GB2312"/>
          <w:sz w:val="28"/>
          <w:szCs w:val="28"/>
          <w:shd w:val="clear" w:color="auto" w:fill="FFFFFF"/>
        </w:rPr>
        <w:t>。</w:t>
      </w:r>
    </w:p>
    <w:p>
      <w:pPr>
        <w:rPr>
          <w:color w:val="EE0000"/>
          <w:sz w:val="28"/>
          <w:szCs w:val="28"/>
        </w:rPr>
      </w:pPr>
      <w:r>
        <w:rPr>
          <w:rFonts w:hint="eastAsia" w:ascii="宋体" w:hAnsi="宋体"/>
          <w:color w:val="EE0000"/>
          <w:sz w:val="28"/>
          <w:szCs w:val="28"/>
        </w:rPr>
        <w:t>★★★</w:t>
      </w:r>
      <w:r>
        <w:rPr>
          <w:rFonts w:hint="eastAsia" w:ascii="宋体" w:hAnsi="宋体" w:cs="仿宋_GB2312"/>
          <w:color w:val="EE0000"/>
          <w:sz w:val="28"/>
          <w:szCs w:val="28"/>
          <w:shd w:val="clear" w:color="auto" w:fill="FFFFFF"/>
        </w:rPr>
        <w:t>注意：</w:t>
      </w:r>
      <w:r>
        <w:rPr>
          <w:rFonts w:hint="eastAsia"/>
          <w:color w:val="EE0000"/>
          <w:sz w:val="28"/>
          <w:szCs w:val="28"/>
        </w:rPr>
        <w:t>上传的企业法人承诺书必须要有企业公章。</w:t>
      </w:r>
    </w:p>
    <w:p>
      <w:pPr>
        <w:rPr>
          <w:sz w:val="28"/>
          <w:szCs w:val="28"/>
        </w:rPr>
      </w:pPr>
      <w:r>
        <w:drawing>
          <wp:inline distT="0" distB="0" distL="0" distR="0">
            <wp:extent cx="5274310" cy="2834640"/>
            <wp:effectExtent l="0" t="0" r="2540" b="3810"/>
            <wp:docPr id="126029205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60292058" name="图片 1"/>
                    <pic:cNvPicPr>
                      <a:picLocks noChangeAspect="true"/>
                    </pic:cNvPicPr>
                  </pic:nvPicPr>
                  <pic:blipFill>
                    <a:blip r:embed="rId21"/>
                    <a:stretch>
                      <a:fillRect/>
                    </a:stretch>
                  </pic:blipFill>
                  <pic:spPr>
                    <a:xfrm>
                      <a:off x="0" y="0"/>
                      <a:ext cx="5274310" cy="2834640"/>
                    </a:xfrm>
                    <a:prstGeom prst="rect">
                      <a:avLst/>
                    </a:prstGeom>
                  </pic:spPr>
                </pic:pic>
              </a:graphicData>
            </a:graphic>
          </wp:inline>
        </w:drawing>
      </w:r>
    </w:p>
    <w:p>
      <w:pPr>
        <w:rPr>
          <w:sz w:val="28"/>
          <w:szCs w:val="28"/>
        </w:rPr>
      </w:pPr>
      <w:r>
        <w:rPr>
          <w:rFonts w:hint="eastAsia"/>
          <w:sz w:val="28"/>
          <w:szCs w:val="28"/>
        </w:rPr>
        <w:t>3.第三步：完善个人信息。标红星的是必填项，其中企业名称与企业法人承诺书的公司名称应保持一致，填写完成信息后，点击提交按钮，完成提交，会弹出提交成功提示框。</w:t>
      </w:r>
    </w:p>
    <w:p>
      <w:pPr>
        <w:rPr>
          <w:sz w:val="28"/>
          <w:szCs w:val="28"/>
        </w:rPr>
      </w:pPr>
      <w:r>
        <w:drawing>
          <wp:inline distT="0" distB="0" distL="0" distR="0">
            <wp:extent cx="5274310" cy="2861310"/>
            <wp:effectExtent l="0" t="0" r="2540" b="0"/>
            <wp:docPr id="125043955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0439556" name="图片 1"/>
                    <pic:cNvPicPr>
                      <a:picLocks noChangeAspect="true"/>
                    </pic:cNvPicPr>
                  </pic:nvPicPr>
                  <pic:blipFill>
                    <a:blip r:embed="rId22"/>
                    <a:stretch>
                      <a:fillRect/>
                    </a:stretch>
                  </pic:blipFill>
                  <pic:spPr>
                    <a:xfrm>
                      <a:off x="0" y="0"/>
                      <a:ext cx="5274310" cy="2861310"/>
                    </a:xfrm>
                    <a:prstGeom prst="rect">
                      <a:avLst/>
                    </a:prstGeom>
                  </pic:spPr>
                </pic:pic>
              </a:graphicData>
            </a:graphic>
          </wp:inline>
        </w:drawing>
      </w:r>
    </w:p>
    <w:p>
      <w:pPr>
        <w:rPr>
          <w:sz w:val="28"/>
          <w:szCs w:val="28"/>
        </w:rPr>
      </w:pPr>
      <w:r>
        <w:drawing>
          <wp:inline distT="0" distB="0" distL="0" distR="0">
            <wp:extent cx="5274310" cy="2861310"/>
            <wp:effectExtent l="0" t="0" r="2540" b="0"/>
            <wp:docPr id="24609683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6096836" name="图片 1"/>
                    <pic:cNvPicPr>
                      <a:picLocks noChangeAspect="true"/>
                    </pic:cNvPicPr>
                  </pic:nvPicPr>
                  <pic:blipFill>
                    <a:blip r:embed="rId23"/>
                    <a:stretch>
                      <a:fillRect/>
                    </a:stretch>
                  </pic:blipFill>
                  <pic:spPr>
                    <a:xfrm>
                      <a:off x="0" y="0"/>
                      <a:ext cx="5274310" cy="2861310"/>
                    </a:xfrm>
                    <a:prstGeom prst="rect">
                      <a:avLst/>
                    </a:prstGeom>
                  </pic:spPr>
                </pic:pic>
              </a:graphicData>
            </a:graphic>
          </wp:inline>
        </w:drawing>
      </w:r>
    </w:p>
    <w:p>
      <w:pPr>
        <w:rPr>
          <w:sz w:val="28"/>
          <w:szCs w:val="28"/>
        </w:rPr>
      </w:pPr>
    </w:p>
    <w:p>
      <w:pPr>
        <w:pStyle w:val="3"/>
      </w:pPr>
      <w:bookmarkStart w:id="8" w:name="_Toc212565462"/>
      <w:r>
        <w:rPr>
          <w:rFonts w:hint="eastAsia"/>
        </w:rPr>
        <w:t>我是社会化考生</w:t>
      </w:r>
      <w:bookmarkEnd w:id="8"/>
    </w:p>
    <w:p>
      <w:pPr>
        <w:rPr>
          <w:rFonts w:hint="eastAsia" w:ascii="宋体" w:hAnsi="宋体" w:cs="仿宋_GB2312"/>
          <w:color w:val="EE0000"/>
          <w:sz w:val="28"/>
          <w:szCs w:val="28"/>
          <w:shd w:val="clear" w:color="auto" w:fill="FFFFFF"/>
        </w:rPr>
      </w:pPr>
      <w:r>
        <w:rPr>
          <w:rFonts w:hint="eastAsia"/>
          <w:sz w:val="28"/>
          <w:szCs w:val="28"/>
        </w:rPr>
        <w:t>1.考生成功登录系统后，会弹出信息维护的弹窗，第一步是选择考生类型，如果</w:t>
      </w:r>
      <w:r>
        <w:rPr>
          <w:rFonts w:hint="eastAsia"/>
          <w:b/>
          <w:bCs/>
          <w:sz w:val="28"/>
          <w:szCs w:val="28"/>
        </w:rPr>
        <w:t>不在</w:t>
      </w:r>
      <w:r>
        <w:rPr>
          <w:rFonts w:hint="eastAsia" w:ascii="宋体" w:hAnsi="宋体" w:cs="仿宋_GB2312"/>
          <w:sz w:val="28"/>
          <w:szCs w:val="28"/>
          <w:shd w:val="clear" w:color="auto" w:fill="FFFFFF"/>
        </w:rPr>
        <w:t>内蒙古住房和城乡建设厅组织的从业人员在线辅导系统培训的考生属于社会化考生，类型选择社会化。</w:t>
      </w:r>
    </w:p>
    <w:p>
      <w:r>
        <w:drawing>
          <wp:inline distT="0" distB="0" distL="0" distR="0">
            <wp:extent cx="5274310" cy="2861310"/>
            <wp:effectExtent l="0" t="0" r="2540" b="0"/>
            <wp:docPr id="59529427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5294273" name="图片 1"/>
                    <pic:cNvPicPr>
                      <a:picLocks noChangeAspect="true"/>
                    </pic:cNvPicPr>
                  </pic:nvPicPr>
                  <pic:blipFill>
                    <a:blip r:embed="rId24"/>
                    <a:stretch>
                      <a:fillRect/>
                    </a:stretch>
                  </pic:blipFill>
                  <pic:spPr>
                    <a:xfrm>
                      <a:off x="0" y="0"/>
                      <a:ext cx="5274310" cy="2861310"/>
                    </a:xfrm>
                    <a:prstGeom prst="rect">
                      <a:avLst/>
                    </a:prstGeom>
                  </pic:spPr>
                </pic:pic>
              </a:graphicData>
            </a:graphic>
          </wp:inline>
        </w:drawing>
      </w:r>
    </w:p>
    <w:p>
      <w:pPr>
        <w:rPr>
          <w:sz w:val="28"/>
          <w:szCs w:val="28"/>
        </w:rPr>
      </w:pPr>
      <w:r>
        <w:rPr>
          <w:rFonts w:hint="eastAsia"/>
          <w:sz w:val="28"/>
          <w:szCs w:val="28"/>
        </w:rPr>
        <w:t>2.第二步：上传材料。考生类型分为企业主要负责人（A）、项目负责人（B）、机械类专职安全员（C1）、土建类专职安全员（C2），选择您需要考试的类型；企业法人承诺书和学习证明材料可以上传</w:t>
      </w:r>
      <w:r>
        <w:rPr>
          <w:sz w:val="28"/>
          <w:szCs w:val="28"/>
        </w:rPr>
        <w:t>jpg、png、pdf格式</w:t>
      </w:r>
      <w:r>
        <w:rPr>
          <w:rFonts w:hint="eastAsia"/>
          <w:sz w:val="28"/>
          <w:szCs w:val="28"/>
        </w:rPr>
        <w:t>。该环节所有字段都是必填项。</w:t>
      </w:r>
    </w:p>
    <w:p>
      <w:pPr>
        <w:rPr>
          <w:color w:val="EE0000"/>
          <w:sz w:val="28"/>
          <w:szCs w:val="28"/>
        </w:rPr>
      </w:pPr>
      <w:r>
        <w:rPr>
          <w:rFonts w:hint="eastAsia" w:ascii="宋体" w:hAnsi="宋体"/>
          <w:color w:val="EE0000"/>
          <w:sz w:val="28"/>
          <w:szCs w:val="28"/>
        </w:rPr>
        <w:t>★★★</w:t>
      </w:r>
      <w:r>
        <w:rPr>
          <w:rFonts w:hint="eastAsia" w:ascii="宋体" w:hAnsi="宋体" w:cs="仿宋_GB2312"/>
          <w:color w:val="EE0000"/>
          <w:sz w:val="28"/>
          <w:szCs w:val="28"/>
          <w:shd w:val="clear" w:color="auto" w:fill="FFFFFF"/>
        </w:rPr>
        <w:t>注意：</w:t>
      </w:r>
      <w:r>
        <w:rPr>
          <w:rFonts w:hint="eastAsia"/>
          <w:color w:val="EE0000"/>
          <w:sz w:val="28"/>
          <w:szCs w:val="28"/>
        </w:rPr>
        <w:t>上传的企业法人承诺书必须要有企业公章，上传学习证明材料必须要有培训机构的公章。</w:t>
      </w:r>
    </w:p>
    <w:p>
      <w:pPr>
        <w:rPr>
          <w:sz w:val="28"/>
          <w:szCs w:val="28"/>
        </w:rPr>
      </w:pPr>
      <w:r>
        <w:drawing>
          <wp:inline distT="0" distB="0" distL="0" distR="0">
            <wp:extent cx="5274310" cy="2861310"/>
            <wp:effectExtent l="0" t="0" r="2540" b="0"/>
            <wp:docPr id="60242352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2423521" name="图片 1"/>
                    <pic:cNvPicPr>
                      <a:picLocks noChangeAspect="true"/>
                    </pic:cNvPicPr>
                  </pic:nvPicPr>
                  <pic:blipFill>
                    <a:blip r:embed="rId25"/>
                    <a:stretch>
                      <a:fillRect/>
                    </a:stretch>
                  </pic:blipFill>
                  <pic:spPr>
                    <a:xfrm>
                      <a:off x="0" y="0"/>
                      <a:ext cx="5274310" cy="2861310"/>
                    </a:xfrm>
                    <a:prstGeom prst="rect">
                      <a:avLst/>
                    </a:prstGeom>
                  </pic:spPr>
                </pic:pic>
              </a:graphicData>
            </a:graphic>
          </wp:inline>
        </w:drawing>
      </w:r>
    </w:p>
    <w:p>
      <w:pPr>
        <w:rPr>
          <w:sz w:val="28"/>
          <w:szCs w:val="28"/>
        </w:rPr>
      </w:pPr>
      <w:r>
        <w:rPr>
          <w:rFonts w:hint="eastAsia"/>
          <w:sz w:val="28"/>
          <w:szCs w:val="28"/>
        </w:rPr>
        <w:t>3.第三步：完善个人信息。标红星的是必填项，其中企业名称与企业法人承诺书的公司名称应保持一致，填写完成信息后，点击提交按钮，完成提交，会弹出提交成功提示框。</w:t>
      </w:r>
    </w:p>
    <w:p>
      <w:pPr>
        <w:rPr>
          <w:sz w:val="28"/>
          <w:szCs w:val="28"/>
        </w:rPr>
      </w:pPr>
      <w:r>
        <w:drawing>
          <wp:inline distT="0" distB="0" distL="0" distR="0">
            <wp:extent cx="5274310" cy="2861310"/>
            <wp:effectExtent l="0" t="0" r="2540" b="0"/>
            <wp:docPr id="77563107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5631075" name="图片 1"/>
                    <pic:cNvPicPr>
                      <a:picLocks noChangeAspect="true"/>
                    </pic:cNvPicPr>
                  </pic:nvPicPr>
                  <pic:blipFill>
                    <a:blip r:embed="rId22"/>
                    <a:stretch>
                      <a:fillRect/>
                    </a:stretch>
                  </pic:blipFill>
                  <pic:spPr>
                    <a:xfrm>
                      <a:off x="0" y="0"/>
                      <a:ext cx="5274310" cy="2861310"/>
                    </a:xfrm>
                    <a:prstGeom prst="rect">
                      <a:avLst/>
                    </a:prstGeom>
                  </pic:spPr>
                </pic:pic>
              </a:graphicData>
            </a:graphic>
          </wp:inline>
        </w:drawing>
      </w:r>
    </w:p>
    <w:p>
      <w:pPr>
        <w:rPr>
          <w:sz w:val="28"/>
          <w:szCs w:val="28"/>
        </w:rPr>
      </w:pPr>
      <w:r>
        <w:drawing>
          <wp:inline distT="0" distB="0" distL="0" distR="0">
            <wp:extent cx="5274310" cy="2861310"/>
            <wp:effectExtent l="0" t="0" r="2540" b="0"/>
            <wp:docPr id="143818180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38181806" name="图片 1"/>
                    <pic:cNvPicPr>
                      <a:picLocks noChangeAspect="true"/>
                    </pic:cNvPicPr>
                  </pic:nvPicPr>
                  <pic:blipFill>
                    <a:blip r:embed="rId23"/>
                    <a:stretch>
                      <a:fillRect/>
                    </a:stretch>
                  </pic:blipFill>
                  <pic:spPr>
                    <a:xfrm>
                      <a:off x="0" y="0"/>
                      <a:ext cx="5274310" cy="2861310"/>
                    </a:xfrm>
                    <a:prstGeom prst="rect">
                      <a:avLst/>
                    </a:prstGeom>
                  </pic:spPr>
                </pic:pic>
              </a:graphicData>
            </a:graphic>
          </wp:inline>
        </w:drawing>
      </w:r>
    </w:p>
    <w:p>
      <w:pPr>
        <w:pStyle w:val="2"/>
      </w:pPr>
      <w:bookmarkStart w:id="9" w:name="_Toc212565463"/>
      <w:r>
        <w:rPr>
          <w:rFonts w:hint="eastAsia"/>
        </w:rPr>
        <w:t>考试请求的审核信息哪里查看</w:t>
      </w:r>
      <w:bookmarkEnd w:id="9"/>
    </w:p>
    <w:p>
      <w:pPr>
        <w:rPr>
          <w:color w:val="EE0000"/>
          <w:sz w:val="28"/>
          <w:szCs w:val="28"/>
        </w:rPr>
      </w:pPr>
      <w:r>
        <w:rPr>
          <w:rFonts w:hint="eastAsia" w:ascii="宋体" w:hAnsi="宋体"/>
          <w:color w:val="EE0000"/>
          <w:sz w:val="28"/>
          <w:szCs w:val="28"/>
        </w:rPr>
        <w:t>★★★</w:t>
      </w:r>
      <w:r>
        <w:rPr>
          <w:rFonts w:hint="eastAsia" w:ascii="宋体" w:hAnsi="宋体" w:cs="仿宋_GB2312"/>
          <w:color w:val="EE0000"/>
          <w:sz w:val="28"/>
          <w:szCs w:val="28"/>
          <w:shd w:val="clear" w:color="auto" w:fill="FFFFFF"/>
        </w:rPr>
        <w:t>注意：</w:t>
      </w:r>
      <w:r>
        <w:rPr>
          <w:rFonts w:hint="eastAsia"/>
          <w:color w:val="EE0000"/>
          <w:sz w:val="28"/>
          <w:szCs w:val="28"/>
        </w:rPr>
        <w:t>考生信息审核通过之后，才可以参加线上考试。</w:t>
      </w:r>
    </w:p>
    <w:p>
      <w:pPr>
        <w:rPr>
          <w:sz w:val="28"/>
          <w:szCs w:val="28"/>
        </w:rPr>
      </w:pPr>
      <w:r>
        <w:rPr>
          <w:rFonts w:hint="eastAsia"/>
          <w:sz w:val="28"/>
          <w:szCs w:val="28"/>
        </w:rPr>
        <w:t>在“个人审核”导航菜单中可以看到审核信息。</w:t>
      </w:r>
    </w:p>
    <w:p>
      <w:pPr>
        <w:pStyle w:val="3"/>
      </w:pPr>
      <w:bookmarkStart w:id="10" w:name="_Toc212565464"/>
      <w:r>
        <w:rPr>
          <w:rFonts w:hint="eastAsia"/>
        </w:rPr>
        <w:t>考生信息审核中</w:t>
      </w:r>
      <w:bookmarkEnd w:id="10"/>
    </w:p>
    <w:p>
      <w:pPr>
        <w:rPr>
          <w:sz w:val="28"/>
          <w:szCs w:val="28"/>
        </w:rPr>
      </w:pPr>
      <w:r>
        <w:rPr>
          <w:rFonts w:hint="eastAsia"/>
          <w:sz w:val="28"/>
          <w:szCs w:val="28"/>
        </w:rPr>
        <w:t>完成了个人信息的提交后，进入审核中，在“个人审核”导航菜单中可以看到当前的审核状态和提交的基本信息。</w:t>
      </w:r>
    </w:p>
    <w:p>
      <w:pPr>
        <w:rPr>
          <w:sz w:val="28"/>
          <w:szCs w:val="28"/>
        </w:rPr>
      </w:pPr>
      <w:r>
        <w:drawing>
          <wp:inline distT="0" distB="0" distL="0" distR="0">
            <wp:extent cx="5274310" cy="2834640"/>
            <wp:effectExtent l="0" t="0" r="2540" b="3810"/>
            <wp:docPr id="131185314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11853143" name="图片 1"/>
                    <pic:cNvPicPr>
                      <a:picLocks noChangeAspect="true"/>
                    </pic:cNvPicPr>
                  </pic:nvPicPr>
                  <pic:blipFill>
                    <a:blip r:embed="rId26"/>
                    <a:stretch>
                      <a:fillRect/>
                    </a:stretch>
                  </pic:blipFill>
                  <pic:spPr>
                    <a:xfrm>
                      <a:off x="0" y="0"/>
                      <a:ext cx="5274310" cy="2834640"/>
                    </a:xfrm>
                    <a:prstGeom prst="rect">
                      <a:avLst/>
                    </a:prstGeom>
                  </pic:spPr>
                </pic:pic>
              </a:graphicData>
            </a:graphic>
          </wp:inline>
        </w:drawing>
      </w:r>
    </w:p>
    <w:p>
      <w:pPr>
        <w:pStyle w:val="3"/>
      </w:pPr>
      <w:bookmarkStart w:id="11" w:name="_Toc212565465"/>
      <w:r>
        <w:rPr>
          <w:rFonts w:hint="eastAsia"/>
        </w:rPr>
        <w:t>考生信息审核通过</w:t>
      </w:r>
      <w:bookmarkEnd w:id="11"/>
    </w:p>
    <w:p>
      <w:pPr>
        <w:rPr>
          <w:sz w:val="28"/>
          <w:szCs w:val="28"/>
        </w:rPr>
      </w:pPr>
      <w:r>
        <w:rPr>
          <w:rFonts w:hint="eastAsia"/>
          <w:sz w:val="28"/>
          <w:szCs w:val="28"/>
        </w:rPr>
        <w:t>考生信息审核通过后，在“个人审核”导航菜单中可以看到审核通过的信息。</w:t>
      </w:r>
    </w:p>
    <w:p>
      <w:pPr>
        <w:rPr>
          <w:sz w:val="28"/>
          <w:szCs w:val="28"/>
        </w:rPr>
      </w:pPr>
      <w:r>
        <w:rPr>
          <w:rFonts w:hint="eastAsia"/>
          <w:sz w:val="28"/>
          <w:szCs w:val="28"/>
        </w:rPr>
        <w:t>审核信息通过，才可以开始线上考试。</w:t>
      </w:r>
    </w:p>
    <w:p>
      <w:r>
        <w:drawing>
          <wp:inline distT="0" distB="0" distL="0" distR="0">
            <wp:extent cx="5274310" cy="2834640"/>
            <wp:effectExtent l="0" t="0" r="2540" b="3810"/>
            <wp:docPr id="118890523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88905236" name="图片 1"/>
                    <pic:cNvPicPr>
                      <a:picLocks noChangeAspect="true"/>
                    </pic:cNvPicPr>
                  </pic:nvPicPr>
                  <pic:blipFill>
                    <a:blip r:embed="rId27"/>
                    <a:stretch>
                      <a:fillRect/>
                    </a:stretch>
                  </pic:blipFill>
                  <pic:spPr>
                    <a:xfrm>
                      <a:off x="0" y="0"/>
                      <a:ext cx="5274310" cy="2834640"/>
                    </a:xfrm>
                    <a:prstGeom prst="rect">
                      <a:avLst/>
                    </a:prstGeom>
                  </pic:spPr>
                </pic:pic>
              </a:graphicData>
            </a:graphic>
          </wp:inline>
        </w:drawing>
      </w:r>
    </w:p>
    <w:p>
      <w:pPr>
        <w:pStyle w:val="3"/>
      </w:pPr>
      <w:bookmarkStart w:id="12" w:name="_Toc212565466"/>
      <w:r>
        <w:rPr>
          <w:rFonts w:hint="eastAsia"/>
        </w:rPr>
        <w:t>考生信息审核不通过</w:t>
      </w:r>
      <w:bookmarkEnd w:id="12"/>
    </w:p>
    <w:p>
      <w:pPr>
        <w:rPr>
          <w:sz w:val="28"/>
          <w:szCs w:val="28"/>
        </w:rPr>
      </w:pPr>
      <w:r>
        <w:rPr>
          <w:rFonts w:hint="eastAsia"/>
          <w:sz w:val="28"/>
          <w:szCs w:val="28"/>
        </w:rPr>
        <w:t>1.考生提交的信息如果被退回，登录系统后，会在首页显示未审核通过的原因，可根据原因决定之后的操作。</w:t>
      </w:r>
    </w:p>
    <w:p>
      <w:r>
        <w:drawing>
          <wp:inline distT="0" distB="0" distL="0" distR="0">
            <wp:extent cx="5274310" cy="2222500"/>
            <wp:effectExtent l="0" t="0" r="2540" b="6350"/>
            <wp:docPr id="24221686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2216868" name="图片 1"/>
                    <pic:cNvPicPr>
                      <a:picLocks noChangeAspect="true"/>
                    </pic:cNvPicPr>
                  </pic:nvPicPr>
                  <pic:blipFill>
                    <a:blip r:embed="rId28"/>
                    <a:stretch>
                      <a:fillRect/>
                    </a:stretch>
                  </pic:blipFill>
                  <pic:spPr>
                    <a:xfrm>
                      <a:off x="0" y="0"/>
                      <a:ext cx="5274310" cy="2222500"/>
                    </a:xfrm>
                    <a:prstGeom prst="rect">
                      <a:avLst/>
                    </a:prstGeom>
                  </pic:spPr>
                </pic:pic>
              </a:graphicData>
            </a:graphic>
          </wp:inline>
        </w:drawing>
      </w:r>
    </w:p>
    <w:p>
      <w:pPr>
        <w:rPr>
          <w:sz w:val="28"/>
          <w:szCs w:val="28"/>
        </w:rPr>
      </w:pPr>
      <w:r>
        <w:rPr>
          <w:rFonts w:hint="eastAsia"/>
          <w:sz w:val="28"/>
          <w:szCs w:val="28"/>
        </w:rPr>
        <w:t>2.在首页选择查看详情，则跳转到个人审核页面，在个人审核页面，也可看到审核未通过的原因，在页面的最下方可以“重新提交审核”。</w:t>
      </w:r>
    </w:p>
    <w:p>
      <w:r>
        <w:drawing>
          <wp:inline distT="0" distB="0" distL="0" distR="0">
            <wp:extent cx="5274310" cy="1985645"/>
            <wp:effectExtent l="0" t="0" r="2540" b="0"/>
            <wp:docPr id="141827180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8271806" name="图片 1"/>
                    <pic:cNvPicPr>
                      <a:picLocks noChangeAspect="true"/>
                    </pic:cNvPicPr>
                  </pic:nvPicPr>
                  <pic:blipFill>
                    <a:blip r:embed="rId29"/>
                    <a:stretch>
                      <a:fillRect/>
                    </a:stretch>
                  </pic:blipFill>
                  <pic:spPr>
                    <a:xfrm>
                      <a:off x="0" y="0"/>
                      <a:ext cx="5274310" cy="1985645"/>
                    </a:xfrm>
                    <a:prstGeom prst="rect">
                      <a:avLst/>
                    </a:prstGeom>
                  </pic:spPr>
                </pic:pic>
              </a:graphicData>
            </a:graphic>
          </wp:inline>
        </w:drawing>
      </w:r>
    </w:p>
    <w:p>
      <w:r>
        <w:drawing>
          <wp:inline distT="0" distB="0" distL="0" distR="0">
            <wp:extent cx="5274310" cy="1778000"/>
            <wp:effectExtent l="0" t="0" r="2540" b="0"/>
            <wp:docPr id="113245020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2450200" name="图片 1"/>
                    <pic:cNvPicPr>
                      <a:picLocks noChangeAspect="true"/>
                    </pic:cNvPicPr>
                  </pic:nvPicPr>
                  <pic:blipFill>
                    <a:blip r:embed="rId30"/>
                    <a:stretch>
                      <a:fillRect/>
                    </a:stretch>
                  </pic:blipFill>
                  <pic:spPr>
                    <a:xfrm>
                      <a:off x="0" y="0"/>
                      <a:ext cx="5274310" cy="1778000"/>
                    </a:xfrm>
                    <a:prstGeom prst="rect">
                      <a:avLst/>
                    </a:prstGeom>
                  </pic:spPr>
                </pic:pic>
              </a:graphicData>
            </a:graphic>
          </wp:inline>
        </w:drawing>
      </w:r>
    </w:p>
    <w:p>
      <w:pPr>
        <w:rPr>
          <w:sz w:val="28"/>
          <w:szCs w:val="28"/>
        </w:rPr>
      </w:pPr>
      <w:r>
        <w:rPr>
          <w:rFonts w:hint="eastAsia"/>
          <w:sz w:val="28"/>
          <w:szCs w:val="28"/>
        </w:rPr>
        <w:t>3.在首页选择重新提交或者在个人审核页面选择重新提交审核，则会进入提交考试请求的流程，与第一次进入系统的提交考试请求一致。</w:t>
      </w:r>
    </w:p>
    <w:p>
      <w:r>
        <w:drawing>
          <wp:inline distT="0" distB="0" distL="0" distR="0">
            <wp:extent cx="5274310" cy="2834640"/>
            <wp:effectExtent l="0" t="0" r="2540" b="3810"/>
            <wp:docPr id="98285032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2850327" name="图片 1"/>
                    <pic:cNvPicPr>
                      <a:picLocks noChangeAspect="true"/>
                    </pic:cNvPicPr>
                  </pic:nvPicPr>
                  <pic:blipFill>
                    <a:blip r:embed="rId31"/>
                    <a:stretch>
                      <a:fillRect/>
                    </a:stretch>
                  </pic:blipFill>
                  <pic:spPr>
                    <a:xfrm>
                      <a:off x="0" y="0"/>
                      <a:ext cx="5274310" cy="2834640"/>
                    </a:xfrm>
                    <a:prstGeom prst="rect">
                      <a:avLst/>
                    </a:prstGeom>
                  </pic:spPr>
                </pic:pic>
              </a:graphicData>
            </a:graphic>
          </wp:inline>
        </w:drawing>
      </w:r>
    </w:p>
    <w:p>
      <w:pPr>
        <w:pStyle w:val="2"/>
      </w:pPr>
      <w:bookmarkStart w:id="13" w:name="_Toc212565467"/>
      <w:r>
        <w:rPr>
          <w:rFonts w:hint="eastAsia"/>
        </w:rPr>
        <w:t>考生如何考试</w:t>
      </w:r>
      <w:bookmarkEnd w:id="13"/>
    </w:p>
    <w:p>
      <w:pPr>
        <w:pStyle w:val="3"/>
      </w:pPr>
      <w:bookmarkStart w:id="14" w:name="_Toc212565468"/>
      <w:r>
        <w:rPr>
          <w:rFonts w:hint="eastAsia"/>
        </w:rPr>
        <w:t>试卷哪里找</w:t>
      </w:r>
      <w:bookmarkEnd w:id="14"/>
    </w:p>
    <w:p>
      <w:pPr>
        <w:rPr>
          <w:rFonts w:hint="eastAsia" w:ascii="宋体" w:hAnsi="宋体"/>
          <w:sz w:val="28"/>
          <w:szCs w:val="28"/>
        </w:rPr>
      </w:pPr>
      <w:r>
        <w:rPr>
          <w:rFonts w:hint="eastAsia" w:ascii="宋体" w:hAnsi="宋体"/>
          <w:sz w:val="28"/>
          <w:szCs w:val="28"/>
        </w:rPr>
        <w:t>在首页的试卷中心可以找到本次考试的试卷。</w:t>
      </w:r>
    </w:p>
    <w:p>
      <w:pPr>
        <w:rPr>
          <w:rFonts w:hint="eastAsia" w:ascii="宋体" w:hAnsi="宋体"/>
          <w:sz w:val="28"/>
          <w:szCs w:val="28"/>
        </w:rPr>
      </w:pPr>
      <w:r>
        <w:rPr>
          <w:rFonts w:hint="eastAsia" w:ascii="宋体" w:hAnsi="宋体"/>
          <w:sz w:val="28"/>
          <w:szCs w:val="28"/>
        </w:rPr>
        <w:t>在考试中心选择“班级试卷”也可找到本次考试的试卷。</w:t>
      </w:r>
    </w:p>
    <w:p>
      <w:pPr>
        <w:rPr>
          <w:rFonts w:hint="eastAsia" w:ascii="宋体" w:hAnsi="宋体"/>
          <w:color w:val="EE0000"/>
          <w:sz w:val="28"/>
          <w:szCs w:val="28"/>
        </w:rPr>
      </w:pPr>
      <w:r>
        <w:rPr>
          <w:rFonts w:hint="eastAsia" w:ascii="宋体" w:hAnsi="宋体"/>
          <w:color w:val="EE0000"/>
          <w:sz w:val="28"/>
          <w:szCs w:val="28"/>
        </w:rPr>
        <w:t>★★★考生信息审核通过后才可以看到试卷进行考试。</w:t>
      </w:r>
    </w:p>
    <w:p>
      <w:r>
        <w:rPr>
          <w:rFonts w:hint="eastAsia" w:ascii="宋体" w:hAnsi="宋体"/>
          <w:color w:val="EE0000"/>
          <w:sz w:val="28"/>
          <w:szCs w:val="28"/>
        </w:rPr>
        <w:t>★★★考试之前请做好考前准备，请仔细阅读下面的章节。</w:t>
      </w:r>
    </w:p>
    <w:p>
      <w:pPr>
        <w:pStyle w:val="3"/>
      </w:pPr>
      <w:bookmarkStart w:id="15" w:name="_Toc212565469"/>
      <w:r>
        <w:rPr>
          <w:rFonts w:hint="eastAsia"/>
        </w:rPr>
        <w:t>考前该做哪些准备</w:t>
      </w:r>
      <w:bookmarkEnd w:id="15"/>
    </w:p>
    <w:p>
      <w:pPr>
        <w:rPr>
          <w:rFonts w:hint="eastAsia" w:ascii="宋体" w:hAnsi="宋体"/>
          <w:sz w:val="28"/>
          <w:szCs w:val="28"/>
        </w:rPr>
      </w:pPr>
      <w:r>
        <w:rPr>
          <w:rFonts w:hint="eastAsia" w:ascii="宋体" w:hAnsi="宋体"/>
          <w:sz w:val="28"/>
          <w:szCs w:val="28"/>
        </w:rPr>
        <w:t>1.手机电量准备</w:t>
      </w:r>
      <w:r>
        <w:rPr>
          <w:rFonts w:hint="eastAsia" w:ascii="宋体" w:hAnsi="宋体"/>
          <w:sz w:val="28"/>
          <w:szCs w:val="28"/>
        </w:rPr>
        <w:cr/>
      </w:r>
      <w:r>
        <w:rPr>
          <w:rFonts w:hint="eastAsia" w:ascii="宋体" w:hAnsi="宋体"/>
          <w:sz w:val="28"/>
          <w:szCs w:val="28"/>
        </w:rPr>
        <w:t>将手机电量完全充满，</w:t>
      </w:r>
      <w:r>
        <w:rPr>
          <w:rFonts w:ascii="宋体" w:hAnsi="宋体"/>
          <w:sz w:val="28"/>
          <w:szCs w:val="28"/>
        </w:rPr>
        <w:t>或连接充电宝保持供电，</w:t>
      </w:r>
      <w:r>
        <w:rPr>
          <w:rFonts w:hint="eastAsia" w:ascii="宋体" w:hAnsi="宋体"/>
          <w:sz w:val="28"/>
          <w:szCs w:val="28"/>
        </w:rPr>
        <w:t>确保在整个操作过程中设备不会因电量不足中断。</w:t>
      </w:r>
    </w:p>
    <w:p>
      <w:pPr>
        <w:rPr>
          <w:rFonts w:hint="eastAsia" w:ascii="宋体" w:hAnsi="宋体"/>
          <w:sz w:val="28"/>
          <w:szCs w:val="28"/>
        </w:rPr>
      </w:pPr>
      <w:r>
        <w:rPr>
          <w:rFonts w:hint="eastAsia" w:ascii="宋体" w:hAnsi="宋体"/>
          <w:sz w:val="28"/>
          <w:szCs w:val="28"/>
        </w:rPr>
        <w:t>2.手机屏幕设置</w:t>
      </w:r>
      <w:r>
        <w:rPr>
          <w:rFonts w:hint="eastAsia" w:ascii="宋体" w:hAnsi="宋体"/>
          <w:sz w:val="28"/>
          <w:szCs w:val="28"/>
        </w:rPr>
        <w:cr/>
      </w:r>
      <w:r>
        <w:rPr>
          <w:rFonts w:hint="eastAsia" w:ascii="宋体" w:hAnsi="宋体"/>
          <w:sz w:val="28"/>
          <w:szCs w:val="28"/>
        </w:rPr>
        <w:t>进入手机设置界面，关闭电池低电量模式，关闭屏幕自动休眠功能，保持屏幕常亮状态。</w:t>
      </w:r>
      <w:r>
        <w:rPr>
          <w:rFonts w:hint="eastAsia" w:ascii="宋体" w:hAnsi="宋体"/>
          <w:sz w:val="28"/>
          <w:szCs w:val="28"/>
        </w:rPr>
        <w:cr/>
      </w:r>
      <w:r>
        <w:rPr>
          <w:rFonts w:hint="eastAsia" w:ascii="宋体" w:hAnsi="宋体"/>
          <w:sz w:val="28"/>
          <w:szCs w:val="28"/>
        </w:rPr>
        <w:t>3.电脑硬件检查</w:t>
      </w:r>
      <w:r>
        <w:rPr>
          <w:rFonts w:hint="eastAsia" w:ascii="宋体" w:hAnsi="宋体"/>
          <w:sz w:val="28"/>
          <w:szCs w:val="28"/>
        </w:rPr>
        <w:cr/>
      </w:r>
      <w:r>
        <w:rPr>
          <w:rFonts w:hint="eastAsia" w:ascii="宋体" w:hAnsi="宋体"/>
          <w:sz w:val="28"/>
          <w:szCs w:val="28"/>
        </w:rPr>
        <w:t>确认所使用的电脑已配备摄像头硬件，若为外接摄像头需提前连接并确保设备正常。</w:t>
      </w:r>
      <w:r>
        <w:rPr>
          <w:rFonts w:hint="eastAsia" w:ascii="宋体" w:hAnsi="宋体"/>
          <w:sz w:val="28"/>
          <w:szCs w:val="28"/>
        </w:rPr>
        <w:cr/>
      </w:r>
      <w:r>
        <w:rPr>
          <w:rFonts w:hint="eastAsia" w:ascii="宋体" w:hAnsi="宋体"/>
          <w:sz w:val="28"/>
          <w:szCs w:val="28"/>
        </w:rPr>
        <w:t>4.电脑软件授权</w:t>
      </w:r>
      <w:r>
        <w:rPr>
          <w:rFonts w:hint="eastAsia" w:ascii="宋体" w:hAnsi="宋体"/>
          <w:sz w:val="28"/>
          <w:szCs w:val="28"/>
        </w:rPr>
        <w:cr/>
      </w:r>
      <w:r>
        <w:rPr>
          <w:rFonts w:hint="eastAsia" w:ascii="宋体" w:hAnsi="宋体"/>
          <w:sz w:val="28"/>
          <w:szCs w:val="28"/>
        </w:rPr>
        <w:t>打开电脑中的杀毒软件，在权限管理模块中，允许该操作相关程序访问电脑摄像头。</w:t>
      </w:r>
    </w:p>
    <w:p>
      <w:pPr>
        <w:pStyle w:val="3"/>
      </w:pPr>
      <w:bookmarkStart w:id="16" w:name="_Toc212565470"/>
      <w:r>
        <w:rPr>
          <w:rFonts w:hint="eastAsia"/>
        </w:rPr>
        <w:t>考试怎么考</w:t>
      </w:r>
      <w:bookmarkEnd w:id="16"/>
    </w:p>
    <w:p>
      <w:pPr>
        <w:rPr>
          <w:rFonts w:hint="eastAsia" w:ascii="宋体" w:hAnsi="宋体"/>
          <w:sz w:val="28"/>
          <w:szCs w:val="28"/>
        </w:rPr>
      </w:pPr>
      <w:r>
        <w:rPr>
          <w:rFonts w:hint="eastAsia" w:ascii="宋体" w:hAnsi="宋体"/>
          <w:sz w:val="28"/>
          <w:szCs w:val="28"/>
        </w:rPr>
        <w:t>考试要求双路视频监控，是指考生考试时，需调取电脑、手机小程序的摄像功能，说明如下：</w:t>
      </w:r>
    </w:p>
    <w:p>
      <w:pPr>
        <w:rPr>
          <w:rFonts w:hint="eastAsia" w:ascii="宋体" w:hAnsi="宋体"/>
          <w:sz w:val="28"/>
          <w:szCs w:val="28"/>
        </w:rPr>
      </w:pPr>
      <w:r>
        <w:rPr>
          <w:rFonts w:hint="eastAsia" w:ascii="宋体" w:hAnsi="宋体"/>
          <w:sz w:val="28"/>
          <w:szCs w:val="28"/>
        </w:rPr>
        <w:t>1.学员开始考试时，需进行设备检查，电脑、手机小程序的摄像同时开启时，可进行答题考试；</w:t>
      </w:r>
    </w:p>
    <w:p>
      <w:pPr>
        <w:rPr>
          <w:rFonts w:hint="eastAsia" w:ascii="宋体" w:hAnsi="宋体"/>
          <w:sz w:val="28"/>
          <w:szCs w:val="28"/>
        </w:rPr>
      </w:pPr>
      <w:r>
        <w:rPr>
          <w:rFonts w:hint="eastAsia" w:ascii="宋体" w:hAnsi="宋体"/>
          <w:sz w:val="28"/>
          <w:szCs w:val="28"/>
        </w:rPr>
        <w:t>2.考试时，随机进行双路抓拍，并存储关联至学员考试信息，以供进行人工审核，是否存在作弊等异常情况；</w:t>
      </w:r>
    </w:p>
    <w:p>
      <w:pPr>
        <w:rPr>
          <w:rFonts w:hint="eastAsia" w:ascii="宋体" w:hAnsi="宋体"/>
          <w:color w:val="EE0000"/>
          <w:sz w:val="28"/>
          <w:szCs w:val="28"/>
        </w:rPr>
      </w:pPr>
      <w:r>
        <w:rPr>
          <w:rFonts w:hint="eastAsia" w:ascii="宋体" w:hAnsi="宋体"/>
          <w:color w:val="EE0000"/>
          <w:sz w:val="28"/>
          <w:szCs w:val="28"/>
        </w:rPr>
        <w:t>★★★正式考试之前，会有测试模拟考试，用于调试电脑端摄像头和熟悉手机小程序摄像的步骤，测试模拟考试试卷提交后才可以开始正式考试。</w:t>
      </w:r>
    </w:p>
    <w:p>
      <w:pPr>
        <w:rPr>
          <w:color w:val="EE0000"/>
          <w:sz w:val="28"/>
          <w:szCs w:val="28"/>
        </w:rPr>
      </w:pPr>
      <w:r>
        <w:rPr>
          <w:rFonts w:hint="eastAsia" w:ascii="宋体" w:hAnsi="宋体"/>
          <w:color w:val="EE0000"/>
          <w:sz w:val="28"/>
          <w:szCs w:val="28"/>
        </w:rPr>
        <w:t>★★★</w:t>
      </w:r>
      <w:r>
        <w:rPr>
          <w:rFonts w:hint="eastAsia"/>
          <w:color w:val="EE0000"/>
          <w:sz w:val="28"/>
          <w:szCs w:val="28"/>
        </w:rPr>
        <w:t>电脑没有摄像头或者</w:t>
      </w:r>
      <w:r>
        <w:rPr>
          <w:rFonts w:hint="eastAsia" w:ascii="宋体" w:hAnsi="宋体"/>
          <w:color w:val="EE0000"/>
          <w:sz w:val="28"/>
          <w:szCs w:val="28"/>
        </w:rPr>
        <w:t>外接摄像头不允许考试。</w:t>
      </w:r>
    </w:p>
    <w:p>
      <w:pPr>
        <w:rPr>
          <w:rFonts w:hint="eastAsia" w:ascii="宋体" w:hAnsi="宋体"/>
          <w:sz w:val="28"/>
          <w:szCs w:val="28"/>
        </w:rPr>
      </w:pPr>
      <w:r>
        <w:rPr>
          <w:rFonts w:hint="eastAsia" w:ascii="宋体" w:hAnsi="宋体"/>
          <w:sz w:val="28"/>
          <w:szCs w:val="28"/>
        </w:rPr>
        <w:t>选择试卷并确定考试时会弹出“摄像头权限提示”，不能进入考试。</w:t>
      </w:r>
    </w:p>
    <w:p>
      <w:pPr>
        <w:rPr>
          <w:rFonts w:hint="eastAsia" w:ascii="宋体" w:hAnsi="宋体"/>
          <w:sz w:val="28"/>
          <w:szCs w:val="28"/>
        </w:rPr>
      </w:pPr>
      <w:r>
        <w:rPr>
          <w:rFonts w:ascii="宋体" w:hAnsi="宋体"/>
          <w:sz w:val="28"/>
          <w:szCs w:val="28"/>
        </w:rPr>
        <w:drawing>
          <wp:inline distT="0" distB="0" distL="0" distR="0">
            <wp:extent cx="5274310" cy="3281045"/>
            <wp:effectExtent l="0" t="0" r="2540" b="0"/>
            <wp:docPr id="92914638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9146380" name="图片 1"/>
                    <pic:cNvPicPr>
                      <a:picLocks noChangeAspect="true" noChangeArrowheads="true"/>
                    </pic:cNvPicPr>
                  </pic:nvPicPr>
                  <pic:blipFill>
                    <a:blip r:embed="rId32">
                      <a:extLst>
                        <a:ext uri="{28A0092B-C50C-407E-A947-70E740481C1C}">
                          <a14:useLocalDpi xmlns:a14="http://schemas.microsoft.com/office/drawing/2010/main" val="false"/>
                        </a:ext>
                      </a:extLst>
                    </a:blip>
                    <a:srcRect/>
                    <a:stretch>
                      <a:fillRect/>
                    </a:stretch>
                  </pic:blipFill>
                  <pic:spPr>
                    <a:xfrm>
                      <a:off x="0" y="0"/>
                      <a:ext cx="5274310" cy="3281045"/>
                    </a:xfrm>
                    <a:prstGeom prst="rect">
                      <a:avLst/>
                    </a:prstGeom>
                    <a:noFill/>
                    <a:ln>
                      <a:noFill/>
                    </a:ln>
                  </pic:spPr>
                </pic:pic>
              </a:graphicData>
            </a:graphic>
          </wp:inline>
        </w:drawing>
      </w:r>
    </w:p>
    <w:p>
      <w:pPr>
        <w:pStyle w:val="3"/>
      </w:pPr>
      <w:bookmarkStart w:id="17" w:name="_Toc212565471"/>
      <w:r>
        <w:rPr>
          <w:rFonts w:hint="eastAsia"/>
        </w:rPr>
        <w:t>考试及摄像头设置</w:t>
      </w:r>
      <w:bookmarkEnd w:id="17"/>
    </w:p>
    <w:p>
      <w:pPr>
        <w:rPr>
          <w:color w:val="EE0000"/>
          <w:sz w:val="28"/>
          <w:szCs w:val="28"/>
        </w:rPr>
      </w:pPr>
      <w:r>
        <w:rPr>
          <w:rFonts w:hint="eastAsia" w:ascii="宋体" w:hAnsi="宋体"/>
          <w:color w:val="EE0000"/>
          <w:sz w:val="28"/>
          <w:szCs w:val="28"/>
        </w:rPr>
        <w:t>★★★</w:t>
      </w:r>
      <w:r>
        <w:rPr>
          <w:rFonts w:hint="eastAsia"/>
          <w:color w:val="EE0000"/>
          <w:sz w:val="28"/>
          <w:szCs w:val="28"/>
        </w:rPr>
        <w:t>手机小程序建议提前绑定用户信息。</w:t>
      </w:r>
    </w:p>
    <w:p>
      <w:pPr>
        <w:pStyle w:val="4"/>
      </w:pPr>
      <w:bookmarkStart w:id="18" w:name="_Toc212565472"/>
      <w:r>
        <w:rPr>
          <w:rFonts w:hint="eastAsia"/>
        </w:rPr>
        <w:t>第一步小程序考生信息绑定</w:t>
      </w:r>
      <w:bookmarkEnd w:id="18"/>
    </w:p>
    <w:p>
      <w:pPr>
        <w:rPr>
          <w:rFonts w:hint="eastAsia" w:ascii="宋体" w:hAnsi="宋体"/>
          <w:sz w:val="28"/>
          <w:szCs w:val="28"/>
        </w:rPr>
      </w:pPr>
      <w:r>
        <w:rPr>
          <w:rFonts w:hint="eastAsia" w:ascii="宋体" w:hAnsi="宋体"/>
          <w:sz w:val="28"/>
          <w:szCs w:val="28"/>
        </w:rPr>
        <w:t>1.手机扫描并识别小程序。</w:t>
      </w:r>
    </w:p>
    <w:p>
      <w:r>
        <w:drawing>
          <wp:inline distT="0" distB="0" distL="0" distR="0">
            <wp:extent cx="2082800" cy="1696720"/>
            <wp:effectExtent l="0" t="0" r="0" b="0"/>
            <wp:docPr id="75332431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3324311" name="图片 2"/>
                    <pic:cNvPicPr>
                      <a:picLocks noChangeAspect="true" noChangeArrowheads="true"/>
                    </pic:cNvPicPr>
                  </pic:nvPicPr>
                  <pic:blipFill>
                    <a:blip r:embed="rId33">
                      <a:extLst>
                        <a:ext uri="{28A0092B-C50C-407E-A947-70E740481C1C}">
                          <a14:useLocalDpi xmlns:a14="http://schemas.microsoft.com/office/drawing/2010/main" val="false"/>
                        </a:ext>
                      </a:extLst>
                    </a:blip>
                    <a:srcRect/>
                    <a:stretch>
                      <a:fillRect/>
                    </a:stretch>
                  </pic:blipFill>
                  <pic:spPr>
                    <a:xfrm>
                      <a:off x="0" y="0"/>
                      <a:ext cx="2087229" cy="1700285"/>
                    </a:xfrm>
                    <a:prstGeom prst="rect">
                      <a:avLst/>
                    </a:prstGeom>
                    <a:noFill/>
                    <a:ln>
                      <a:noFill/>
                    </a:ln>
                  </pic:spPr>
                </pic:pic>
              </a:graphicData>
            </a:graphic>
          </wp:inline>
        </w:drawing>
      </w:r>
    </w:p>
    <w:p>
      <w:pPr>
        <w:rPr>
          <w:rFonts w:hint="eastAsia" w:ascii="宋体" w:hAnsi="宋体"/>
          <w:sz w:val="28"/>
          <w:szCs w:val="28"/>
        </w:rPr>
      </w:pPr>
      <w:r>
        <w:rPr>
          <w:rFonts w:hint="eastAsia" w:ascii="宋体" w:hAnsi="宋体"/>
          <w:sz w:val="28"/>
          <w:szCs w:val="28"/>
        </w:rPr>
        <w:t>2.扫描小程序，第一进入时会跳转到人员信息绑定的页面。</w:t>
      </w:r>
    </w:p>
    <w:p>
      <w:r>
        <w:drawing>
          <wp:inline distT="0" distB="0" distL="0" distR="0">
            <wp:extent cx="4189730" cy="7760335"/>
            <wp:effectExtent l="0" t="0" r="1270" b="0"/>
            <wp:docPr id="171103937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11039373" name="图片 4"/>
                    <pic:cNvPicPr>
                      <a:picLocks noChangeAspect="true" noChangeArrowheads="true"/>
                    </pic:cNvPicPr>
                  </pic:nvPicPr>
                  <pic:blipFill>
                    <a:blip r:embed="rId34">
                      <a:extLst>
                        <a:ext uri="{28A0092B-C50C-407E-A947-70E740481C1C}">
                          <a14:useLocalDpi xmlns:a14="http://schemas.microsoft.com/office/drawing/2010/main" val="false"/>
                        </a:ext>
                      </a:extLst>
                    </a:blip>
                    <a:srcRect/>
                    <a:stretch>
                      <a:fillRect/>
                    </a:stretch>
                  </pic:blipFill>
                  <pic:spPr>
                    <a:xfrm>
                      <a:off x="0" y="0"/>
                      <a:ext cx="4191755" cy="7764090"/>
                    </a:xfrm>
                    <a:prstGeom prst="rect">
                      <a:avLst/>
                    </a:prstGeom>
                    <a:noFill/>
                    <a:ln>
                      <a:noFill/>
                    </a:ln>
                  </pic:spPr>
                </pic:pic>
              </a:graphicData>
            </a:graphic>
          </wp:inline>
        </w:drawing>
      </w:r>
    </w:p>
    <w:p>
      <w:pPr>
        <w:rPr>
          <w:rFonts w:hint="eastAsia" w:ascii="宋体" w:hAnsi="宋体"/>
          <w:sz w:val="28"/>
          <w:szCs w:val="28"/>
        </w:rPr>
      </w:pPr>
      <w:r>
        <w:rPr>
          <w:rFonts w:hint="eastAsia" w:ascii="宋体" w:hAnsi="宋体"/>
          <w:sz w:val="28"/>
          <w:szCs w:val="28"/>
        </w:rPr>
        <w:t>3.人员信息绑定成功后，页面跳转会弹出温馨提示的弹出框，点击确定即可。</w:t>
      </w:r>
    </w:p>
    <w:p>
      <w:r>
        <w:drawing>
          <wp:inline distT="0" distB="0" distL="0" distR="0">
            <wp:extent cx="3007360" cy="6496050"/>
            <wp:effectExtent l="0" t="0" r="2540" b="0"/>
            <wp:docPr id="67272993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2729933" name="图片 1"/>
                    <pic:cNvPicPr>
                      <a:picLocks noChangeAspect="true"/>
                    </pic:cNvPicPr>
                  </pic:nvPicPr>
                  <pic:blipFill>
                    <a:blip r:embed="rId35"/>
                    <a:stretch>
                      <a:fillRect/>
                    </a:stretch>
                  </pic:blipFill>
                  <pic:spPr>
                    <a:xfrm>
                      <a:off x="0" y="0"/>
                      <a:ext cx="3013411" cy="6509004"/>
                    </a:xfrm>
                    <a:prstGeom prst="rect">
                      <a:avLst/>
                    </a:prstGeom>
                  </pic:spPr>
                </pic:pic>
              </a:graphicData>
            </a:graphic>
          </wp:inline>
        </w:drawing>
      </w:r>
    </w:p>
    <w:p/>
    <w:p>
      <w:pPr>
        <w:pStyle w:val="4"/>
      </w:pPr>
      <w:bookmarkStart w:id="19" w:name="_Toc212565473"/>
      <w:r>
        <w:rPr>
          <w:rFonts w:hint="eastAsia"/>
        </w:rPr>
        <w:t>手机端摄像头如何进入考试</w:t>
      </w:r>
      <w:bookmarkEnd w:id="19"/>
    </w:p>
    <w:p>
      <w:pPr>
        <w:rPr>
          <w:rFonts w:hint="eastAsia" w:ascii="宋体" w:hAnsi="宋体"/>
          <w:sz w:val="28"/>
          <w:szCs w:val="28"/>
        </w:rPr>
      </w:pPr>
      <w:r>
        <w:rPr>
          <w:rFonts w:hint="eastAsia" w:ascii="宋体" w:hAnsi="宋体"/>
          <w:sz w:val="28"/>
          <w:szCs w:val="28"/>
        </w:rPr>
        <w:t>1.在小程序的首页选择试卷；或者在首页选择考试中心，并选择“班级试卷”；或者在首页选择拍照考试。</w:t>
      </w:r>
    </w:p>
    <w:p>
      <w:pPr>
        <w:rPr>
          <w:rFonts w:hint="eastAsia" w:ascii="宋体" w:hAnsi="宋体"/>
          <w:sz w:val="28"/>
          <w:szCs w:val="28"/>
        </w:rPr>
      </w:pPr>
      <w:r>
        <w:drawing>
          <wp:inline distT="0" distB="0" distL="0" distR="0">
            <wp:extent cx="5274310" cy="3361055"/>
            <wp:effectExtent l="0" t="0" r="2540" b="0"/>
            <wp:docPr id="14831928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8319288" name="图片 1"/>
                    <pic:cNvPicPr>
                      <a:picLocks noChangeAspect="true"/>
                    </pic:cNvPicPr>
                  </pic:nvPicPr>
                  <pic:blipFill>
                    <a:blip r:embed="rId36"/>
                    <a:stretch>
                      <a:fillRect/>
                    </a:stretch>
                  </pic:blipFill>
                  <pic:spPr>
                    <a:xfrm>
                      <a:off x="0" y="0"/>
                      <a:ext cx="5274310" cy="3361055"/>
                    </a:xfrm>
                    <a:prstGeom prst="rect">
                      <a:avLst/>
                    </a:prstGeom>
                  </pic:spPr>
                </pic:pic>
              </a:graphicData>
            </a:graphic>
          </wp:inline>
        </w:drawing>
      </w:r>
    </w:p>
    <w:p>
      <w:pPr>
        <w:rPr>
          <w:rFonts w:hint="eastAsia" w:ascii="宋体" w:hAnsi="宋体"/>
          <w:sz w:val="28"/>
          <w:szCs w:val="28"/>
        </w:rPr>
      </w:pPr>
      <w:r>
        <w:rPr>
          <w:rFonts w:hint="eastAsia" w:ascii="宋体" w:hAnsi="宋体"/>
          <w:sz w:val="28"/>
          <w:szCs w:val="28"/>
        </w:rPr>
        <w:t>2.看到试卷后，选择试卷，并确定考试。</w:t>
      </w:r>
    </w:p>
    <w:p>
      <w:pPr>
        <w:rPr>
          <w:rFonts w:hint="eastAsia" w:ascii="宋体" w:hAnsi="宋体"/>
          <w:sz w:val="28"/>
          <w:szCs w:val="28"/>
        </w:rPr>
      </w:pPr>
      <w:r>
        <w:drawing>
          <wp:inline distT="0" distB="0" distL="0" distR="0">
            <wp:extent cx="2231390" cy="4372610"/>
            <wp:effectExtent l="0" t="0" r="0" b="8890"/>
            <wp:docPr id="133759240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37592406" name="图片 1"/>
                    <pic:cNvPicPr>
                      <a:picLocks noChangeAspect="true"/>
                    </pic:cNvPicPr>
                  </pic:nvPicPr>
                  <pic:blipFill>
                    <a:blip r:embed="rId37"/>
                    <a:stretch>
                      <a:fillRect/>
                    </a:stretch>
                  </pic:blipFill>
                  <pic:spPr>
                    <a:xfrm>
                      <a:off x="0" y="0"/>
                      <a:ext cx="2239997" cy="4390042"/>
                    </a:xfrm>
                    <a:prstGeom prst="rect">
                      <a:avLst/>
                    </a:prstGeom>
                  </pic:spPr>
                </pic:pic>
              </a:graphicData>
            </a:graphic>
          </wp:inline>
        </w:drawing>
      </w:r>
    </w:p>
    <w:p>
      <w:pPr>
        <w:rPr>
          <w:rFonts w:hint="eastAsia" w:ascii="宋体" w:hAnsi="宋体"/>
          <w:sz w:val="28"/>
          <w:szCs w:val="28"/>
        </w:rPr>
      </w:pPr>
      <w:r>
        <w:rPr>
          <w:rFonts w:hint="eastAsia" w:ascii="宋体" w:hAnsi="宋体"/>
          <w:sz w:val="28"/>
          <w:szCs w:val="28"/>
        </w:rPr>
        <w:t>3.确定考试进入考试的页面，默认打开时后置摄像头，确定手机摆放的位置（侧后方），也可翻转摄像头采用前置摄像头进行考试摄像。</w:t>
      </w:r>
    </w:p>
    <w:p>
      <w:pPr>
        <w:rPr>
          <w:rFonts w:hint="eastAsia" w:ascii="宋体" w:hAnsi="宋体"/>
          <w:sz w:val="28"/>
          <w:szCs w:val="28"/>
        </w:rPr>
      </w:pPr>
      <w:r>
        <w:drawing>
          <wp:inline distT="0" distB="0" distL="0" distR="0">
            <wp:extent cx="2897505" cy="6026785"/>
            <wp:effectExtent l="0" t="0" r="0" b="0"/>
            <wp:docPr id="13417542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4175422" name="图片 1"/>
                    <pic:cNvPicPr>
                      <a:picLocks noChangeAspect="true"/>
                    </pic:cNvPicPr>
                  </pic:nvPicPr>
                  <pic:blipFill>
                    <a:blip r:embed="rId38"/>
                    <a:stretch>
                      <a:fillRect/>
                    </a:stretch>
                  </pic:blipFill>
                  <pic:spPr>
                    <a:xfrm>
                      <a:off x="0" y="0"/>
                      <a:ext cx="2903587" cy="6039077"/>
                    </a:xfrm>
                    <a:prstGeom prst="rect">
                      <a:avLst/>
                    </a:prstGeom>
                  </pic:spPr>
                </pic:pic>
              </a:graphicData>
            </a:graphic>
          </wp:inline>
        </w:drawing>
      </w:r>
    </w:p>
    <w:p>
      <w:pPr>
        <w:rPr>
          <w:rFonts w:hint="eastAsia" w:ascii="宋体" w:hAnsi="宋体"/>
          <w:sz w:val="28"/>
          <w:szCs w:val="28"/>
        </w:rPr>
      </w:pPr>
      <w:r>
        <w:rPr>
          <w:rFonts w:hint="eastAsia" w:ascii="宋体" w:hAnsi="宋体"/>
          <w:sz w:val="28"/>
          <w:szCs w:val="28"/>
        </w:rPr>
        <w:t>4.确定手机摆放位置和摄像头后，点击开始考试。</w:t>
      </w:r>
    </w:p>
    <w:p>
      <w:pPr>
        <w:rPr>
          <w:rFonts w:hint="eastAsia" w:ascii="宋体" w:hAnsi="宋体"/>
          <w:sz w:val="28"/>
          <w:szCs w:val="28"/>
        </w:rPr>
      </w:pPr>
      <w:r>
        <w:drawing>
          <wp:inline distT="0" distB="0" distL="0" distR="0">
            <wp:extent cx="2468880" cy="5271135"/>
            <wp:effectExtent l="0" t="0" r="7620" b="5715"/>
            <wp:docPr id="75624876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6248764" name="图片 1"/>
                    <pic:cNvPicPr>
                      <a:picLocks noChangeAspect="true"/>
                    </pic:cNvPicPr>
                  </pic:nvPicPr>
                  <pic:blipFill>
                    <a:blip r:embed="rId39"/>
                    <a:stretch>
                      <a:fillRect/>
                    </a:stretch>
                  </pic:blipFill>
                  <pic:spPr>
                    <a:xfrm>
                      <a:off x="0" y="0"/>
                      <a:ext cx="2474235" cy="5282255"/>
                    </a:xfrm>
                    <a:prstGeom prst="rect">
                      <a:avLst/>
                    </a:prstGeom>
                  </pic:spPr>
                </pic:pic>
              </a:graphicData>
            </a:graphic>
          </wp:inline>
        </w:drawing>
      </w:r>
    </w:p>
    <w:p>
      <w:pPr>
        <w:rPr>
          <w:rFonts w:hint="eastAsia" w:ascii="宋体" w:hAnsi="宋体"/>
          <w:sz w:val="28"/>
          <w:szCs w:val="28"/>
        </w:rPr>
      </w:pPr>
      <w:r>
        <w:rPr>
          <w:rFonts w:hint="eastAsia" w:ascii="宋体" w:hAnsi="宋体"/>
          <w:sz w:val="28"/>
          <w:szCs w:val="28"/>
        </w:rPr>
        <w:t>5.点击开始考试后，第一次进入会拍一张照片。</w:t>
      </w:r>
    </w:p>
    <w:p>
      <w:pPr>
        <w:rPr>
          <w:rFonts w:hint="eastAsia" w:ascii="宋体" w:hAnsi="宋体"/>
          <w:sz w:val="28"/>
          <w:szCs w:val="28"/>
        </w:rPr>
      </w:pPr>
      <w:r>
        <w:rPr>
          <w:rFonts w:hint="eastAsia" w:ascii="宋体" w:hAnsi="宋体"/>
          <w:sz w:val="28"/>
          <w:szCs w:val="28"/>
        </w:rPr>
        <w:t>注意：开始考试后手机不允许切屏，每次返回小程序考试的页面都会拍照。</w:t>
      </w:r>
    </w:p>
    <w:p>
      <w:pPr>
        <w:rPr>
          <w:rFonts w:hint="eastAsia" w:ascii="宋体" w:hAnsi="宋体"/>
          <w:sz w:val="28"/>
          <w:szCs w:val="28"/>
        </w:rPr>
      </w:pPr>
      <w:r>
        <w:rPr>
          <w:rFonts w:ascii="宋体" w:hAnsi="宋体"/>
          <w:sz w:val="28"/>
          <w:szCs w:val="28"/>
        </w:rPr>
        <w:drawing>
          <wp:inline distT="0" distB="0" distL="0" distR="0">
            <wp:extent cx="2339340" cy="5056505"/>
            <wp:effectExtent l="0" t="0" r="3810" b="0"/>
            <wp:docPr id="154849318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48493181" name="图片 5"/>
                    <pic:cNvPicPr>
                      <a:picLocks noChangeAspect="true" noChangeArrowheads="true"/>
                    </pic:cNvPicPr>
                  </pic:nvPicPr>
                  <pic:blipFill>
                    <a:blip r:embed="rId40" cstate="print">
                      <a:extLst>
                        <a:ext uri="{28A0092B-C50C-407E-A947-70E740481C1C}">
                          <a14:useLocalDpi xmlns:a14="http://schemas.microsoft.com/office/drawing/2010/main" val="false"/>
                        </a:ext>
                      </a:extLst>
                    </a:blip>
                    <a:srcRect/>
                    <a:stretch>
                      <a:fillRect/>
                    </a:stretch>
                  </pic:blipFill>
                  <pic:spPr>
                    <a:xfrm>
                      <a:off x="0" y="0"/>
                      <a:ext cx="2343735" cy="5066419"/>
                    </a:xfrm>
                    <a:prstGeom prst="rect">
                      <a:avLst/>
                    </a:prstGeom>
                    <a:noFill/>
                    <a:ln>
                      <a:noFill/>
                    </a:ln>
                  </pic:spPr>
                </pic:pic>
              </a:graphicData>
            </a:graphic>
          </wp:inline>
        </w:drawing>
      </w:r>
    </w:p>
    <w:p>
      <w:pPr>
        <w:rPr>
          <w:rFonts w:hint="eastAsia" w:ascii="宋体" w:hAnsi="宋体"/>
          <w:sz w:val="28"/>
          <w:szCs w:val="28"/>
        </w:rPr>
      </w:pPr>
      <w:r>
        <w:rPr>
          <w:rFonts w:hint="eastAsia" w:ascii="宋体" w:hAnsi="宋体"/>
          <w:sz w:val="28"/>
          <w:szCs w:val="28"/>
        </w:rPr>
        <w:t>6.已结束电脑端的考试后，点击小程序结束考试，完成手机小程序摄像。</w:t>
      </w:r>
    </w:p>
    <w:p>
      <w:pPr>
        <w:rPr>
          <w:rFonts w:hint="eastAsia" w:ascii="宋体" w:hAnsi="宋体"/>
          <w:sz w:val="28"/>
          <w:szCs w:val="28"/>
        </w:rPr>
      </w:pPr>
      <w:r>
        <w:rPr>
          <w:rFonts w:hint="eastAsia" w:ascii="宋体" w:hAnsi="宋体"/>
          <w:sz w:val="28"/>
          <w:szCs w:val="28"/>
        </w:rPr>
        <w:t>注意：考试未完成前不可提前对小程序“结束考试”，可能会影响成绩审核。</w:t>
      </w:r>
    </w:p>
    <w:p>
      <w:pPr>
        <w:rPr>
          <w:rFonts w:hint="eastAsia" w:ascii="宋体" w:hAnsi="宋体"/>
          <w:sz w:val="28"/>
          <w:szCs w:val="28"/>
        </w:rPr>
      </w:pPr>
      <w:r>
        <w:rPr>
          <w:rFonts w:hint="eastAsia" w:ascii="宋体" w:hAnsi="宋体"/>
          <w:sz w:val="28"/>
          <w:szCs w:val="28"/>
        </w:rPr>
        <w:t>7.结束小程序考试后，手指左滑返回小程序的页面。</w:t>
      </w:r>
    </w:p>
    <w:p>
      <w:pPr>
        <w:pStyle w:val="4"/>
      </w:pPr>
      <w:bookmarkStart w:id="20" w:name="_Toc212565474"/>
      <w:r>
        <w:rPr>
          <w:rFonts w:hint="eastAsia"/>
        </w:rPr>
        <w:t>电脑端摄像头怎么设置及如何考试</w:t>
      </w:r>
      <w:bookmarkEnd w:id="20"/>
    </w:p>
    <w:p>
      <w:pPr>
        <w:rPr>
          <w:rFonts w:hint="eastAsia" w:ascii="宋体" w:hAnsi="宋体"/>
          <w:sz w:val="28"/>
          <w:szCs w:val="28"/>
        </w:rPr>
      </w:pPr>
      <w:r>
        <w:rPr>
          <w:rFonts w:hint="eastAsia" w:ascii="宋体" w:hAnsi="宋体"/>
          <w:sz w:val="28"/>
          <w:szCs w:val="28"/>
        </w:rPr>
        <w:t>1.选择试卷，并确定开始考试时，浏览器会弹出摄像头使用权限，选择允许。</w:t>
      </w:r>
    </w:p>
    <w:p>
      <w:pPr>
        <w:rPr>
          <w:rFonts w:ascii="宋体" w:hAnsi="宋体"/>
          <w:sz w:val="28"/>
          <w:szCs w:val="28"/>
        </w:rPr>
      </w:pPr>
      <w:r>
        <w:rPr>
          <w:rFonts w:hint="eastAsia" w:ascii="宋体" w:hAnsi="宋体"/>
          <w:sz w:val="28"/>
          <w:szCs w:val="28"/>
        </w:rPr>
        <w:t>2.浏览器允许使用摄像头后。安全软件会弹出“发现软件启动摄像头”，选择允许。</w:t>
      </w:r>
    </w:p>
    <w:p>
      <w:pPr>
        <w:rPr>
          <w:rFonts w:hint="eastAsia" w:ascii="宋体" w:hAnsi="宋体"/>
          <w:sz w:val="28"/>
          <w:szCs w:val="28"/>
        </w:rPr>
      </w:pPr>
      <w:r>
        <w:rPr>
          <w:rFonts w:hint="eastAsia" w:ascii="Segoe UI Emoji" w:hAnsi="Segoe UI Emoji" w:cs="Segoe UI Emoji"/>
          <w:color w:val="EE0000"/>
          <w:sz w:val="28"/>
          <w:szCs w:val="28"/>
        </w:rPr>
        <w:t>★★★</w:t>
      </w:r>
      <w:r>
        <w:rPr>
          <w:rFonts w:hint="eastAsia" w:ascii="宋体" w:hAnsi="宋体"/>
          <w:color w:val="EE0000"/>
          <w:sz w:val="28"/>
          <w:szCs w:val="28"/>
        </w:rPr>
        <w:t>建议在考试期间退出所有的安全软件，防止摄像头打开失败。</w:t>
      </w:r>
    </w:p>
    <w:p>
      <w:r>
        <w:drawing>
          <wp:inline distT="0" distB="0" distL="0" distR="0">
            <wp:extent cx="5274310" cy="3229610"/>
            <wp:effectExtent l="0" t="0" r="2540" b="8890"/>
            <wp:docPr id="176045866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60458665" name="图片 1"/>
                    <pic:cNvPicPr>
                      <a:picLocks noChangeAspect="true"/>
                    </pic:cNvPicPr>
                  </pic:nvPicPr>
                  <pic:blipFill>
                    <a:blip r:embed="rId41"/>
                    <a:stretch>
                      <a:fillRect/>
                    </a:stretch>
                  </pic:blipFill>
                  <pic:spPr>
                    <a:xfrm>
                      <a:off x="0" y="0"/>
                      <a:ext cx="5274310" cy="3229610"/>
                    </a:xfrm>
                    <a:prstGeom prst="rect">
                      <a:avLst/>
                    </a:prstGeom>
                  </pic:spPr>
                </pic:pic>
              </a:graphicData>
            </a:graphic>
          </wp:inline>
        </w:drawing>
      </w:r>
    </w:p>
    <w:p>
      <w:r>
        <w:drawing>
          <wp:inline distT="0" distB="0" distL="0" distR="0">
            <wp:extent cx="5274310" cy="2861310"/>
            <wp:effectExtent l="0" t="0" r="2540" b="0"/>
            <wp:docPr id="51918690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9186909" name="图片 1"/>
                    <pic:cNvPicPr>
                      <a:picLocks noChangeAspect="true"/>
                    </pic:cNvPicPr>
                  </pic:nvPicPr>
                  <pic:blipFill>
                    <a:blip r:embed="rId42"/>
                    <a:stretch>
                      <a:fillRect/>
                    </a:stretch>
                  </pic:blipFill>
                  <pic:spPr>
                    <a:xfrm>
                      <a:off x="0" y="0"/>
                      <a:ext cx="5274310" cy="2861310"/>
                    </a:xfrm>
                    <a:prstGeom prst="rect">
                      <a:avLst/>
                    </a:prstGeom>
                  </pic:spPr>
                </pic:pic>
              </a:graphicData>
            </a:graphic>
          </wp:inline>
        </w:drawing>
      </w:r>
    </w:p>
    <w:p>
      <w:pPr>
        <w:rPr>
          <w:rFonts w:ascii="宋体" w:hAnsi="宋体"/>
          <w:color w:val="EE0000"/>
          <w:sz w:val="28"/>
          <w:szCs w:val="28"/>
        </w:rPr>
      </w:pPr>
      <w:r>
        <w:rPr>
          <w:rFonts w:hint="eastAsia" w:ascii="Segoe UI Emoji" w:hAnsi="Segoe UI Emoji" w:cs="Segoe UI Emoji"/>
          <w:color w:val="EE0000"/>
          <w:sz w:val="28"/>
          <w:szCs w:val="28"/>
        </w:rPr>
        <w:t>★★★</w:t>
      </w:r>
      <w:r>
        <w:rPr>
          <w:rFonts w:hint="eastAsia" w:ascii="宋体" w:hAnsi="宋体"/>
          <w:color w:val="EE0000"/>
          <w:sz w:val="28"/>
          <w:szCs w:val="28"/>
        </w:rPr>
        <w:t>同一浏览器第一次允许使用摄像头之后，再次打开考试就不会询问了，确认网站的摄像头为正在使用中。</w:t>
      </w:r>
    </w:p>
    <w:p>
      <w:pPr>
        <w:rPr>
          <w:rFonts w:hint="eastAsia"/>
          <w:color w:val="EE0000"/>
        </w:rPr>
      </w:pPr>
      <w:r>
        <w:drawing>
          <wp:inline distT="0" distB="0" distL="0" distR="0">
            <wp:extent cx="5274310" cy="2988310"/>
            <wp:effectExtent l="0" t="0" r="2540" b="2540"/>
            <wp:docPr id="50121983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1219836" name="图片 1"/>
                    <pic:cNvPicPr>
                      <a:picLocks noChangeAspect="true"/>
                    </pic:cNvPicPr>
                  </pic:nvPicPr>
                  <pic:blipFill>
                    <a:blip r:embed="rId43"/>
                    <a:stretch>
                      <a:fillRect/>
                    </a:stretch>
                  </pic:blipFill>
                  <pic:spPr>
                    <a:xfrm>
                      <a:off x="0" y="0"/>
                      <a:ext cx="5274310" cy="2988310"/>
                    </a:xfrm>
                    <a:prstGeom prst="rect">
                      <a:avLst/>
                    </a:prstGeom>
                  </pic:spPr>
                </pic:pic>
              </a:graphicData>
            </a:graphic>
          </wp:inline>
        </w:drawing>
      </w:r>
    </w:p>
    <w:p>
      <w:pPr>
        <w:rPr>
          <w:rFonts w:hint="eastAsia" w:ascii="宋体" w:hAnsi="宋体"/>
          <w:sz w:val="28"/>
          <w:szCs w:val="28"/>
        </w:rPr>
      </w:pPr>
      <w:r>
        <w:rPr>
          <w:rFonts w:hint="eastAsia" w:ascii="宋体" w:hAnsi="宋体"/>
          <w:sz w:val="28"/>
          <w:szCs w:val="28"/>
        </w:rPr>
        <w:t>3.如果正常启用摄像头时，打开试卷右上角会有摄像头拍摄的“实时”窗口，显示的是您实时的状态显示。</w:t>
      </w:r>
    </w:p>
    <w:p>
      <w:r>
        <w:drawing>
          <wp:inline distT="0" distB="0" distL="0" distR="0">
            <wp:extent cx="5274310" cy="2861310"/>
            <wp:effectExtent l="0" t="0" r="2540" b="0"/>
            <wp:docPr id="14518633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186339" name="图片 1"/>
                    <pic:cNvPicPr>
                      <a:picLocks noChangeAspect="true"/>
                    </pic:cNvPicPr>
                  </pic:nvPicPr>
                  <pic:blipFill>
                    <a:blip r:embed="rId44"/>
                    <a:stretch>
                      <a:fillRect/>
                    </a:stretch>
                  </pic:blipFill>
                  <pic:spPr>
                    <a:xfrm>
                      <a:off x="0" y="0"/>
                      <a:ext cx="5274310" cy="2861310"/>
                    </a:xfrm>
                    <a:prstGeom prst="rect">
                      <a:avLst/>
                    </a:prstGeom>
                  </pic:spPr>
                </pic:pic>
              </a:graphicData>
            </a:graphic>
          </wp:inline>
        </w:drawing>
      </w:r>
    </w:p>
    <w:p>
      <w:pPr>
        <w:rPr>
          <w:rFonts w:hint="eastAsia" w:ascii="宋体" w:hAnsi="宋体"/>
          <w:sz w:val="28"/>
          <w:szCs w:val="28"/>
        </w:rPr>
      </w:pPr>
      <w:r>
        <w:rPr>
          <w:rFonts w:hint="eastAsia" w:ascii="宋体" w:hAnsi="宋体"/>
          <w:sz w:val="28"/>
          <w:szCs w:val="28"/>
        </w:rPr>
        <w:t>3.考试完成后，点击提交试卷结束考试。</w:t>
      </w:r>
    </w:p>
    <w:p>
      <w:pPr>
        <w:rPr>
          <w:rFonts w:hint="eastAsia" w:ascii="宋体" w:hAnsi="宋体"/>
          <w:sz w:val="28"/>
          <w:szCs w:val="28"/>
        </w:rPr>
      </w:pPr>
      <w:r>
        <w:rPr>
          <w:rFonts w:hint="eastAsia" w:ascii="宋体" w:hAnsi="宋体"/>
          <w:sz w:val="28"/>
          <w:szCs w:val="28"/>
        </w:rPr>
        <w:t>4.或到达考试时间后，系统会自动结束考试。</w:t>
      </w:r>
    </w:p>
    <w:p>
      <w:pPr>
        <w:rPr>
          <w:rFonts w:hint="eastAsia" w:ascii="宋体" w:hAnsi="宋体"/>
          <w:sz w:val="28"/>
          <w:szCs w:val="28"/>
        </w:rPr>
      </w:pPr>
      <w:r>
        <w:rPr>
          <w:rFonts w:hint="eastAsia" w:ascii="宋体" w:hAnsi="宋体"/>
          <w:sz w:val="28"/>
          <w:szCs w:val="28"/>
        </w:rPr>
        <w:t>5.电脑端考试时不允许切屏或者鼠标点击不属于试卷的内容，满5次会系统会自动结束考试。</w:t>
      </w:r>
    </w:p>
    <w:p>
      <w:pPr>
        <w:pStyle w:val="3"/>
      </w:pPr>
      <w:bookmarkStart w:id="21" w:name="_Toc212565475"/>
      <w:r>
        <w:rPr>
          <w:rFonts w:hint="eastAsia"/>
        </w:rPr>
        <w:t>测试考试说明</w:t>
      </w:r>
      <w:bookmarkEnd w:id="21"/>
    </w:p>
    <w:p>
      <w:pPr>
        <w:rPr>
          <w:rFonts w:hint="eastAsia" w:ascii="宋体" w:hAnsi="宋体"/>
          <w:color w:val="EE0000"/>
          <w:sz w:val="28"/>
          <w:szCs w:val="28"/>
        </w:rPr>
      </w:pPr>
      <w:r>
        <w:rPr>
          <w:rFonts w:hint="eastAsia" w:ascii="宋体" w:hAnsi="宋体"/>
          <w:color w:val="EE0000"/>
          <w:sz w:val="28"/>
          <w:szCs w:val="28"/>
        </w:rPr>
        <w:t>★★★正式考试之前，会有测试模拟考试，即</w:t>
      </w:r>
      <w:r>
        <w:rPr>
          <w:rFonts w:hint="eastAsia"/>
          <w:color w:val="EE0000"/>
          <w:sz w:val="28"/>
          <w:szCs w:val="28"/>
        </w:rPr>
        <w:t>考试试卷分为测试试卷和正式试卷，测试试卷</w:t>
      </w:r>
      <w:r>
        <w:rPr>
          <w:rFonts w:hint="eastAsia" w:ascii="宋体" w:hAnsi="宋体"/>
          <w:color w:val="EE0000"/>
          <w:sz w:val="28"/>
          <w:szCs w:val="28"/>
        </w:rPr>
        <w:t>用于调试电脑端摄像头能否正常接入考试和熟悉手机小程序摄像的步骤。</w:t>
      </w:r>
    </w:p>
    <w:p>
      <w:pPr>
        <w:rPr>
          <w:rFonts w:hint="eastAsia" w:ascii="宋体" w:hAnsi="宋体"/>
          <w:sz w:val="28"/>
          <w:szCs w:val="28"/>
        </w:rPr>
      </w:pPr>
      <w:r>
        <w:rPr>
          <w:rFonts w:hint="eastAsia" w:ascii="宋体" w:hAnsi="宋体"/>
          <w:sz w:val="28"/>
          <w:szCs w:val="28"/>
        </w:rPr>
        <w:t>测试模拟考试试卷提交后才可以开始正式考试。</w:t>
      </w:r>
    </w:p>
    <w:p>
      <w:pPr>
        <w:pStyle w:val="3"/>
      </w:pPr>
      <w:bookmarkStart w:id="22" w:name="_Toc212565476"/>
      <w:r>
        <w:rPr>
          <w:rFonts w:hint="eastAsia"/>
        </w:rPr>
        <w:t>正式考试说明</w:t>
      </w:r>
      <w:bookmarkEnd w:id="22"/>
    </w:p>
    <w:p>
      <w:pPr>
        <w:rPr>
          <w:rFonts w:hint="eastAsia" w:ascii="宋体" w:hAnsi="宋体"/>
          <w:sz w:val="28"/>
          <w:szCs w:val="28"/>
        </w:rPr>
      </w:pPr>
      <w:r>
        <w:rPr>
          <w:rFonts w:hint="eastAsia" w:ascii="宋体" w:hAnsi="宋体"/>
          <w:sz w:val="28"/>
          <w:szCs w:val="28"/>
        </w:rPr>
        <w:t>1.只能在电脑端进行答题考试。</w:t>
      </w:r>
    </w:p>
    <w:p>
      <w:pPr>
        <w:rPr>
          <w:rFonts w:hint="eastAsia" w:ascii="宋体" w:hAnsi="宋体"/>
          <w:sz w:val="28"/>
          <w:szCs w:val="28"/>
        </w:rPr>
      </w:pPr>
      <w:r>
        <w:rPr>
          <w:rFonts w:hint="eastAsia" w:ascii="宋体" w:hAnsi="宋体"/>
          <w:sz w:val="28"/>
          <w:szCs w:val="28"/>
        </w:rPr>
        <w:t>2.考试时，电脑、手机小程序的摄像在同一时间开启（可以先开小程序，再开电脑端）</w:t>
      </w:r>
    </w:p>
    <w:p>
      <w:pPr>
        <w:rPr>
          <w:rFonts w:hint="eastAsia" w:ascii="宋体" w:hAnsi="宋体"/>
          <w:sz w:val="28"/>
          <w:szCs w:val="28"/>
        </w:rPr>
      </w:pPr>
      <w:r>
        <w:rPr>
          <w:rFonts w:hint="eastAsia" w:ascii="宋体" w:hAnsi="宋体"/>
          <w:sz w:val="28"/>
          <w:szCs w:val="28"/>
        </w:rPr>
        <w:t>3.电脑端考试时不允许切屏或者鼠标点击不属于试卷的内容，满5次会系统会自动结束考试。</w:t>
      </w:r>
    </w:p>
    <w:p>
      <w:pPr>
        <w:rPr>
          <w:rFonts w:hint="eastAsia" w:ascii="宋体" w:hAnsi="宋体"/>
          <w:sz w:val="28"/>
          <w:szCs w:val="28"/>
        </w:rPr>
      </w:pPr>
      <w:r>
        <w:rPr>
          <w:rFonts w:hint="eastAsia" w:ascii="宋体" w:hAnsi="宋体"/>
          <w:sz w:val="28"/>
          <w:szCs w:val="28"/>
        </w:rPr>
        <w:t>4.小程序开始考试后手机不允许切屏，每次返回小程序考试的页面都会拍照。</w:t>
      </w:r>
    </w:p>
    <w:p>
      <w:pPr>
        <w:rPr>
          <w:rFonts w:hint="eastAsia" w:ascii="宋体" w:hAnsi="宋体"/>
          <w:sz w:val="28"/>
          <w:szCs w:val="28"/>
        </w:rPr>
      </w:pPr>
      <w:r>
        <w:rPr>
          <w:rFonts w:hint="eastAsia" w:ascii="宋体" w:hAnsi="宋体"/>
          <w:sz w:val="28"/>
          <w:szCs w:val="28"/>
        </w:rPr>
        <w:t>5.考试完成后，点击提交试卷结束考试。</w:t>
      </w:r>
    </w:p>
    <w:p>
      <w:pPr>
        <w:rPr>
          <w:rFonts w:hint="eastAsia" w:ascii="宋体" w:hAnsi="宋体"/>
          <w:sz w:val="28"/>
          <w:szCs w:val="28"/>
        </w:rPr>
      </w:pPr>
      <w:r>
        <w:rPr>
          <w:rFonts w:hint="eastAsia" w:ascii="宋体" w:hAnsi="宋体"/>
          <w:sz w:val="28"/>
          <w:szCs w:val="28"/>
        </w:rPr>
        <w:t>6.或到达考试时间后，系统会自动结束考试。</w:t>
      </w:r>
    </w:p>
    <w:p>
      <w:pPr>
        <w:rPr>
          <w:rFonts w:hint="eastAsia" w:ascii="宋体" w:hAnsi="宋体"/>
          <w:sz w:val="28"/>
          <w:szCs w:val="28"/>
        </w:rPr>
      </w:pPr>
      <w:r>
        <w:rPr>
          <w:rFonts w:hint="eastAsia" w:ascii="宋体" w:hAnsi="宋体"/>
          <w:sz w:val="28"/>
          <w:szCs w:val="28"/>
        </w:rPr>
        <w:t>7.考试成绩在考试记录中查看。</w:t>
      </w:r>
    </w:p>
    <w:p>
      <w:pPr>
        <w:pStyle w:val="2"/>
      </w:pPr>
      <w:bookmarkStart w:id="23" w:name="_Toc212565477"/>
      <w:r>
        <w:rPr>
          <w:rFonts w:hint="eastAsia"/>
        </w:rPr>
        <w:t>考试成绩怎么看</w:t>
      </w:r>
      <w:bookmarkEnd w:id="23"/>
    </w:p>
    <w:p>
      <w:pPr>
        <w:rPr>
          <w:rFonts w:hint="eastAsia" w:ascii="宋体" w:hAnsi="宋体"/>
          <w:sz w:val="28"/>
          <w:szCs w:val="28"/>
        </w:rPr>
      </w:pPr>
      <w:r>
        <w:rPr>
          <w:rFonts w:hint="eastAsia" w:ascii="宋体" w:hAnsi="宋体"/>
          <w:sz w:val="28"/>
          <w:szCs w:val="28"/>
        </w:rPr>
        <w:t>1.考试成绩在考试记录中查看。</w:t>
      </w:r>
    </w:p>
    <w:p>
      <w:pPr>
        <w:rPr>
          <w:rFonts w:hint="eastAsia" w:ascii="宋体" w:hAnsi="宋体"/>
          <w:sz w:val="28"/>
          <w:szCs w:val="28"/>
        </w:rPr>
      </w:pPr>
      <w:r>
        <w:rPr>
          <w:rFonts w:hint="eastAsia" w:ascii="宋体" w:hAnsi="宋体"/>
          <w:sz w:val="28"/>
          <w:szCs w:val="28"/>
        </w:rPr>
        <w:t>2.考试分数未满60分，为不合格状态。</w:t>
      </w:r>
    </w:p>
    <w:p>
      <w:pPr>
        <w:rPr>
          <w:rFonts w:hint="eastAsia" w:ascii="宋体" w:hAnsi="宋体"/>
          <w:sz w:val="28"/>
          <w:szCs w:val="28"/>
        </w:rPr>
      </w:pPr>
      <w:r>
        <w:rPr>
          <w:rFonts w:hint="eastAsia" w:ascii="宋体" w:hAnsi="宋体"/>
          <w:sz w:val="28"/>
          <w:szCs w:val="28"/>
        </w:rPr>
        <w:t>3.考试分数大于等于60分，状态为审核中，审核通过后可以查看本次考试的合格状态。</w:t>
      </w:r>
    </w:p>
    <w:p>
      <w:pPr>
        <w:rPr>
          <w:rFonts w:hint="eastAsia" w:ascii="宋体" w:hAnsi="宋体"/>
          <w:sz w:val="28"/>
          <w:szCs w:val="28"/>
        </w:rPr>
      </w:pPr>
      <w:r>
        <w:rPr>
          <w:rFonts w:hint="eastAsia" w:ascii="宋体" w:hAnsi="宋体"/>
          <w:sz w:val="28"/>
          <w:szCs w:val="28"/>
        </w:rPr>
        <w:t>4.考试审核通过为合格状态，考试审核不通过为不合格状态。</w:t>
      </w:r>
    </w:p>
    <w:p>
      <w:r>
        <w:drawing>
          <wp:inline distT="0" distB="0" distL="0" distR="0">
            <wp:extent cx="5274310" cy="2834640"/>
            <wp:effectExtent l="0" t="0" r="2540" b="3810"/>
            <wp:docPr id="156874568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68745685" name="图片 1"/>
                    <pic:cNvPicPr>
                      <a:picLocks noChangeAspect="true"/>
                    </pic:cNvPicPr>
                  </pic:nvPicPr>
                  <pic:blipFill>
                    <a:blip r:embed="rId45"/>
                    <a:stretch>
                      <a:fillRect/>
                    </a:stretch>
                  </pic:blipFill>
                  <pic:spPr>
                    <a:xfrm>
                      <a:off x="0" y="0"/>
                      <a:ext cx="5274310" cy="2834640"/>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2010600030101010101"/>
    <w:charset w:val="86"/>
    <w:family w:val="auto"/>
    <w:pitch w:val="default"/>
    <w:sig w:usb0="00000000" w:usb1="00000000" w:usb2="00000016" w:usb3="00000000" w:csb0="0004000F" w:csb1="00000000"/>
  </w:font>
  <w:font w:name="微软雅黑">
    <w:altName w:val="黑体"/>
    <w:panose1 w:val="020B0503020204020204"/>
    <w:charset w:val="86"/>
    <w:family w:val="swiss"/>
    <w:pitch w:val="default"/>
    <w:sig w:usb0="00000000" w:usb1="00000000" w:usb2="00000016" w:usb3="00000000" w:csb0="0004001F" w:csb1="00000000"/>
  </w:font>
  <w:font w:name="仿宋_GB2312">
    <w:altName w:val="仿宋"/>
    <w:panose1 w:val="00000000000000000000"/>
    <w:charset w:val="00"/>
    <w:family w:val="auto"/>
    <w:pitch w:val="default"/>
    <w:sig w:usb0="00000000" w:usb1="00000000" w:usb2="00000000" w:usb3="00000000" w:csb0="00040001" w:csb1="00000000"/>
  </w:font>
  <w:font w:name="Segoe UI Emoji">
    <w:altName w:val="Noto Sans"/>
    <w:panose1 w:val="020B0502040204020203"/>
    <w:charset w:val="00"/>
    <w:family w:val="swiss"/>
    <w:pitch w:val="default"/>
    <w:sig w:usb0="00000000" w:usb1="00000000" w:usb2="08000000" w:usb3="00000000" w:csb0="00000001" w:csb1="00000000"/>
  </w:font>
  <w:font w:name="DejaVu Sans">
    <w:panose1 w:val="020B0603030804020204"/>
    <w:charset w:val="00"/>
    <w:family w:val="auto"/>
    <w:pitch w:val="default"/>
    <w:sig w:usb0="E7006EFF" w:usb1="D200FDFF" w:usb2="0A246029" w:usb3="0400200C" w:csb0="600001FF" w:csb1="DFFF0000"/>
  </w:font>
  <w:font w:name="等线">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6719AB"/>
    <w:multiLevelType w:val="multilevel"/>
    <w:tmpl w:val="3F6719AB"/>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CC614B1"/>
    <w:multiLevelType w:val="multilevel"/>
    <w:tmpl w:val="4CC614B1"/>
    <w:lvl w:ilvl="0" w:tentative="0">
      <w:start w:val="1"/>
      <w:numFmt w:val="chineseCountingThousand"/>
      <w:pStyle w:val="2"/>
      <w:lvlText w:val="%1、"/>
      <w:lvlJc w:val="left"/>
      <w:pPr>
        <w:tabs>
          <w:tab w:val="left" w:pos="567"/>
        </w:tabs>
        <w:ind w:left="0" w:firstLine="0"/>
      </w:pPr>
      <w:rPr>
        <w:rFonts w:hint="eastAsia"/>
      </w:rPr>
    </w:lvl>
    <w:lvl w:ilvl="1" w:tentative="0">
      <w:start w:val="1"/>
      <w:numFmt w:val="decimal"/>
      <w:pStyle w:val="3"/>
      <w:isLgl/>
      <w:lvlText w:val="%1.%2"/>
      <w:lvlJc w:val="left"/>
      <w:pPr>
        <w:tabs>
          <w:tab w:val="left" w:pos="567"/>
        </w:tabs>
        <w:ind w:left="0" w:firstLine="0"/>
      </w:pPr>
      <w:rPr>
        <w:rFonts w:hint="eastAsia"/>
      </w:rPr>
    </w:lvl>
    <w:lvl w:ilvl="2" w:tentative="0">
      <w:start w:val="1"/>
      <w:numFmt w:val="decimal"/>
      <w:pStyle w:val="4"/>
      <w:isLgl/>
      <w:lvlText w:val="%1.%2.%3"/>
      <w:lvlJc w:val="left"/>
      <w:pPr>
        <w:tabs>
          <w:tab w:val="left" w:pos="567"/>
        </w:tabs>
        <w:ind w:left="0" w:firstLine="0"/>
      </w:pPr>
      <w:rPr>
        <w:rFonts w:hint="eastAsia"/>
      </w:rPr>
    </w:lvl>
    <w:lvl w:ilvl="3" w:tentative="0">
      <w:start w:val="1"/>
      <w:numFmt w:val="decimal"/>
      <w:pStyle w:val="5"/>
      <w:isLgl/>
      <w:lvlText w:val="%1.%2.%3.%4"/>
      <w:lvlJc w:val="left"/>
      <w:pPr>
        <w:tabs>
          <w:tab w:val="left" w:pos="567"/>
        </w:tabs>
        <w:ind w:left="0" w:firstLine="0"/>
      </w:pPr>
      <w:rPr>
        <w:rFonts w:hint="eastAsia"/>
      </w:rPr>
    </w:lvl>
    <w:lvl w:ilvl="4" w:tentative="0">
      <w:start w:val="1"/>
      <w:numFmt w:val="decimal"/>
      <w:pStyle w:val="6"/>
      <w:isLgl/>
      <w:lvlText w:val="%1.%2.%3.%4.%5"/>
      <w:lvlJc w:val="left"/>
      <w:pPr>
        <w:tabs>
          <w:tab w:val="left" w:pos="567"/>
        </w:tabs>
        <w:ind w:left="0" w:firstLine="0"/>
      </w:pPr>
      <w:rPr>
        <w:rFonts w:hint="eastAsia"/>
      </w:rPr>
    </w:lvl>
    <w:lvl w:ilvl="5" w:tentative="0">
      <w:start w:val="1"/>
      <w:numFmt w:val="decimal"/>
      <w:pStyle w:val="7"/>
      <w:isLgl/>
      <w:lvlText w:val="%1.%2.%3.%4.%5.%6"/>
      <w:lvlJc w:val="left"/>
      <w:pPr>
        <w:tabs>
          <w:tab w:val="left" w:pos="567"/>
        </w:tabs>
        <w:ind w:left="0" w:firstLine="0"/>
      </w:pPr>
      <w:rPr>
        <w:rFonts w:hint="eastAsia"/>
      </w:rPr>
    </w:lvl>
    <w:lvl w:ilvl="6" w:tentative="0">
      <w:start w:val="1"/>
      <w:numFmt w:val="decimal"/>
      <w:pStyle w:val="8"/>
      <w:isLgl/>
      <w:lvlText w:val="%1.%2.%3.%4.%5.%6.%7"/>
      <w:lvlJc w:val="left"/>
      <w:pPr>
        <w:tabs>
          <w:tab w:val="left" w:pos="567"/>
        </w:tabs>
        <w:ind w:left="0" w:firstLine="0"/>
      </w:pPr>
      <w:rPr>
        <w:rFonts w:hint="eastAsia"/>
      </w:rPr>
    </w:lvl>
    <w:lvl w:ilvl="7" w:tentative="0">
      <w:start w:val="1"/>
      <w:numFmt w:val="decimal"/>
      <w:isLgl/>
      <w:lvlText w:val="%1.%2.%3.%4.%5.%6.%7.%8"/>
      <w:lvlJc w:val="left"/>
      <w:pPr>
        <w:tabs>
          <w:tab w:val="left" w:pos="567"/>
        </w:tabs>
        <w:ind w:left="0" w:firstLine="0"/>
      </w:pPr>
      <w:rPr>
        <w:rFonts w:hint="eastAsia"/>
      </w:rPr>
    </w:lvl>
    <w:lvl w:ilvl="8" w:tentative="0">
      <w:start w:val="1"/>
      <w:numFmt w:val="decimal"/>
      <w:isLgl/>
      <w:lvlText w:val="%1.%2.%3.%4.%5.%6.%7.%8.%9"/>
      <w:lvlJc w:val="left"/>
      <w:pPr>
        <w:tabs>
          <w:tab w:val="left" w:pos="567"/>
        </w:tabs>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true"/>
  <w:bordersDoNotSurroundFooter w:val="tru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794"/>
    <w:rsid w:val="000167F4"/>
    <w:rsid w:val="00026C80"/>
    <w:rsid w:val="00063F25"/>
    <w:rsid w:val="0007013D"/>
    <w:rsid w:val="00082D7B"/>
    <w:rsid w:val="000D3A6C"/>
    <w:rsid w:val="000E1BCF"/>
    <w:rsid w:val="000E66EE"/>
    <w:rsid w:val="001137C1"/>
    <w:rsid w:val="00130EF8"/>
    <w:rsid w:val="0013341D"/>
    <w:rsid w:val="00162E03"/>
    <w:rsid w:val="001B1A6F"/>
    <w:rsid w:val="001E37A6"/>
    <w:rsid w:val="001F0B74"/>
    <w:rsid w:val="00201844"/>
    <w:rsid w:val="0020718A"/>
    <w:rsid w:val="002251C7"/>
    <w:rsid w:val="00235ECD"/>
    <w:rsid w:val="00290580"/>
    <w:rsid w:val="002A195B"/>
    <w:rsid w:val="002B2F02"/>
    <w:rsid w:val="002E324F"/>
    <w:rsid w:val="002F1CC0"/>
    <w:rsid w:val="00305D6E"/>
    <w:rsid w:val="00323660"/>
    <w:rsid w:val="003472BD"/>
    <w:rsid w:val="00351CD2"/>
    <w:rsid w:val="00390D49"/>
    <w:rsid w:val="003A35CA"/>
    <w:rsid w:val="003A5606"/>
    <w:rsid w:val="004300F5"/>
    <w:rsid w:val="00436EBA"/>
    <w:rsid w:val="004571F2"/>
    <w:rsid w:val="004663DA"/>
    <w:rsid w:val="004C33D7"/>
    <w:rsid w:val="0050178F"/>
    <w:rsid w:val="0051384D"/>
    <w:rsid w:val="005157FC"/>
    <w:rsid w:val="005560BA"/>
    <w:rsid w:val="00560029"/>
    <w:rsid w:val="00560867"/>
    <w:rsid w:val="005773DB"/>
    <w:rsid w:val="00581829"/>
    <w:rsid w:val="00583179"/>
    <w:rsid w:val="005936A7"/>
    <w:rsid w:val="006126D6"/>
    <w:rsid w:val="006329BB"/>
    <w:rsid w:val="00673BF5"/>
    <w:rsid w:val="00757BFB"/>
    <w:rsid w:val="00767012"/>
    <w:rsid w:val="007732F4"/>
    <w:rsid w:val="00774ECB"/>
    <w:rsid w:val="007C28F6"/>
    <w:rsid w:val="007C6BC0"/>
    <w:rsid w:val="007F7CAF"/>
    <w:rsid w:val="00880BDA"/>
    <w:rsid w:val="008B22C7"/>
    <w:rsid w:val="008B4ACF"/>
    <w:rsid w:val="00940C1A"/>
    <w:rsid w:val="00962373"/>
    <w:rsid w:val="009727FB"/>
    <w:rsid w:val="009A35B8"/>
    <w:rsid w:val="009C3DCF"/>
    <w:rsid w:val="009D0F33"/>
    <w:rsid w:val="009D3F7A"/>
    <w:rsid w:val="009D4032"/>
    <w:rsid w:val="009E2461"/>
    <w:rsid w:val="009E749E"/>
    <w:rsid w:val="009F2FCB"/>
    <w:rsid w:val="009F7AB4"/>
    <w:rsid w:val="00A101E8"/>
    <w:rsid w:val="00A30CCE"/>
    <w:rsid w:val="00A37A13"/>
    <w:rsid w:val="00A563A9"/>
    <w:rsid w:val="00A91A51"/>
    <w:rsid w:val="00A96967"/>
    <w:rsid w:val="00AF5114"/>
    <w:rsid w:val="00B24EF4"/>
    <w:rsid w:val="00B3620A"/>
    <w:rsid w:val="00BA2320"/>
    <w:rsid w:val="00BB6D19"/>
    <w:rsid w:val="00BE4A8B"/>
    <w:rsid w:val="00BF6A61"/>
    <w:rsid w:val="00BF7270"/>
    <w:rsid w:val="00CB76DA"/>
    <w:rsid w:val="00CF11B5"/>
    <w:rsid w:val="00D3204B"/>
    <w:rsid w:val="00D33F2D"/>
    <w:rsid w:val="00D35F75"/>
    <w:rsid w:val="00D44213"/>
    <w:rsid w:val="00D60BA8"/>
    <w:rsid w:val="00D8732D"/>
    <w:rsid w:val="00D94A4E"/>
    <w:rsid w:val="00D9519D"/>
    <w:rsid w:val="00DB1373"/>
    <w:rsid w:val="00DB4905"/>
    <w:rsid w:val="00DB6C6A"/>
    <w:rsid w:val="00DB7077"/>
    <w:rsid w:val="00DC02CF"/>
    <w:rsid w:val="00DC235C"/>
    <w:rsid w:val="00E27BA6"/>
    <w:rsid w:val="00E547CF"/>
    <w:rsid w:val="00E66236"/>
    <w:rsid w:val="00E70C7F"/>
    <w:rsid w:val="00EB7794"/>
    <w:rsid w:val="00EF63DF"/>
    <w:rsid w:val="00F044BE"/>
    <w:rsid w:val="00F14A08"/>
    <w:rsid w:val="00F30615"/>
    <w:rsid w:val="00F37190"/>
    <w:rsid w:val="00FC1BF2"/>
    <w:rsid w:val="00FC237E"/>
    <w:rsid w:val="00FD26D7"/>
    <w:rsid w:val="CFFF09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2"/>
    <w:qFormat/>
    <w:uiPriority w:val="9"/>
    <w:pPr>
      <w:keepNext/>
      <w:keepLines/>
      <w:numPr>
        <w:ilvl w:val="0"/>
        <w:numId w:val="1"/>
      </w:numPr>
      <w:spacing w:before="340" w:after="330" w:line="578" w:lineRule="auto"/>
      <w:jc w:val="left"/>
      <w:outlineLvl w:val="0"/>
    </w:pPr>
    <w:rPr>
      <w:b/>
      <w:bCs/>
      <w:kern w:val="44"/>
      <w:sz w:val="30"/>
      <w:szCs w:val="44"/>
    </w:rPr>
  </w:style>
  <w:style w:type="paragraph" w:styleId="3">
    <w:name w:val="heading 2"/>
    <w:basedOn w:val="1"/>
    <w:next w:val="1"/>
    <w:link w:val="21"/>
    <w:unhideWhenUsed/>
    <w:qFormat/>
    <w:uiPriority w:val="9"/>
    <w:pPr>
      <w:keepNext/>
      <w:keepLines/>
      <w:numPr>
        <w:ilvl w:val="1"/>
        <w:numId w:val="1"/>
      </w:numPr>
      <w:spacing w:before="260" w:after="260" w:line="360" w:lineRule="auto"/>
      <w:jc w:val="left"/>
      <w:outlineLvl w:val="1"/>
    </w:pPr>
    <w:rPr>
      <w:rFonts w:ascii="宋体" w:cstheme="majorBidi"/>
      <w:b/>
      <w:bCs/>
      <w:kern w:val="0"/>
      <w:sz w:val="30"/>
      <w:szCs w:val="32"/>
    </w:rPr>
  </w:style>
  <w:style w:type="paragraph" w:styleId="4">
    <w:name w:val="heading 3"/>
    <w:basedOn w:val="1"/>
    <w:next w:val="1"/>
    <w:link w:val="23"/>
    <w:unhideWhenUsed/>
    <w:qFormat/>
    <w:uiPriority w:val="9"/>
    <w:pPr>
      <w:keepNext/>
      <w:keepLines/>
      <w:numPr>
        <w:ilvl w:val="2"/>
        <w:numId w:val="1"/>
      </w:numPr>
      <w:spacing w:before="260" w:after="260" w:line="415" w:lineRule="auto"/>
      <w:jc w:val="left"/>
      <w:outlineLvl w:val="2"/>
    </w:pPr>
    <w:rPr>
      <w:rFonts w:ascii="宋体"/>
      <w:b/>
      <w:bCs/>
      <w:sz w:val="28"/>
      <w:szCs w:val="32"/>
    </w:rPr>
  </w:style>
  <w:style w:type="paragraph" w:styleId="5">
    <w:name w:val="heading 4"/>
    <w:basedOn w:val="1"/>
    <w:next w:val="1"/>
    <w:link w:val="24"/>
    <w:unhideWhenUsed/>
    <w:qFormat/>
    <w:uiPriority w:val="9"/>
    <w:pPr>
      <w:keepNext/>
      <w:keepLines/>
      <w:numPr>
        <w:ilvl w:val="3"/>
        <w:numId w:val="1"/>
      </w:numPr>
      <w:spacing w:before="280" w:after="290" w:line="360" w:lineRule="auto"/>
      <w:jc w:val="left"/>
      <w:outlineLvl w:val="3"/>
    </w:pPr>
    <w:rPr>
      <w:rFonts w:hAnsiTheme="majorHAnsi" w:cstheme="majorBidi"/>
      <w:b/>
      <w:bCs/>
      <w:szCs w:val="28"/>
    </w:rPr>
  </w:style>
  <w:style w:type="paragraph" w:styleId="6">
    <w:name w:val="heading 5"/>
    <w:basedOn w:val="1"/>
    <w:next w:val="1"/>
    <w:link w:val="26"/>
    <w:unhideWhenUsed/>
    <w:qFormat/>
    <w:uiPriority w:val="9"/>
    <w:pPr>
      <w:keepNext/>
      <w:keepLines/>
      <w:numPr>
        <w:ilvl w:val="4"/>
        <w:numId w:val="1"/>
      </w:numPr>
      <w:spacing w:before="280" w:after="290" w:line="376" w:lineRule="auto"/>
      <w:jc w:val="left"/>
      <w:outlineLvl w:val="4"/>
    </w:pPr>
    <w:rPr>
      <w:b/>
      <w:bCs/>
      <w:szCs w:val="28"/>
    </w:rPr>
  </w:style>
  <w:style w:type="paragraph" w:styleId="7">
    <w:name w:val="heading 6"/>
    <w:basedOn w:val="1"/>
    <w:next w:val="1"/>
    <w:link w:val="25"/>
    <w:unhideWhenUsed/>
    <w:qFormat/>
    <w:uiPriority w:val="9"/>
    <w:pPr>
      <w:keepNext/>
      <w:keepLines/>
      <w:numPr>
        <w:ilvl w:val="5"/>
        <w:numId w:val="1"/>
      </w:numPr>
      <w:spacing w:before="240" w:after="64" w:line="360" w:lineRule="auto"/>
      <w:jc w:val="left"/>
      <w:outlineLvl w:val="5"/>
    </w:pPr>
    <w:rPr>
      <w:rFonts w:hAnsiTheme="majorHAnsi" w:cstheme="majorBidi"/>
      <w:b/>
      <w:bCs/>
    </w:rPr>
  </w:style>
  <w:style w:type="paragraph" w:styleId="8">
    <w:name w:val="heading 7"/>
    <w:basedOn w:val="1"/>
    <w:next w:val="1"/>
    <w:link w:val="27"/>
    <w:unhideWhenUsed/>
    <w:qFormat/>
    <w:uiPriority w:val="9"/>
    <w:pPr>
      <w:keepNext/>
      <w:keepLines/>
      <w:numPr>
        <w:ilvl w:val="6"/>
        <w:numId w:val="1"/>
      </w:numPr>
      <w:spacing w:before="240" w:after="64" w:line="320" w:lineRule="auto"/>
      <w:jc w:val="left"/>
      <w:outlineLvl w:val="6"/>
    </w:pPr>
    <w:rPr>
      <w:b/>
      <w:bCs/>
    </w:rPr>
  </w:style>
  <w:style w:type="paragraph" w:styleId="9">
    <w:name w:val="heading 8"/>
    <w:basedOn w:val="1"/>
    <w:next w:val="1"/>
    <w:link w:val="28"/>
    <w:semiHidden/>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9"/>
    <w:semiHidden/>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unhideWhenUsed/>
    <w:qFormat/>
    <w:uiPriority w:val="39"/>
    <w:pPr>
      <w:ind w:left="840" w:leftChars="400"/>
    </w:pPr>
  </w:style>
  <w:style w:type="paragraph" w:styleId="12">
    <w:name w:val="footer"/>
    <w:basedOn w:val="1"/>
    <w:link w:val="40"/>
    <w:unhideWhenUsed/>
    <w:qFormat/>
    <w:uiPriority w:val="99"/>
    <w:pPr>
      <w:tabs>
        <w:tab w:val="center" w:pos="4153"/>
        <w:tab w:val="right" w:pos="8306"/>
      </w:tabs>
      <w:snapToGrid w:val="0"/>
    </w:pPr>
    <w:rPr>
      <w:sz w:val="18"/>
      <w:szCs w:val="18"/>
    </w:rPr>
  </w:style>
  <w:style w:type="paragraph" w:styleId="13">
    <w:name w:val="header"/>
    <w:basedOn w:val="1"/>
    <w:link w:val="39"/>
    <w:unhideWhenUsed/>
    <w:qFormat/>
    <w:uiPriority w:val="99"/>
    <w:pP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Subtitle"/>
    <w:basedOn w:val="1"/>
    <w:next w:val="1"/>
    <w:link w:val="31"/>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oc 2"/>
    <w:basedOn w:val="1"/>
    <w:next w:val="1"/>
    <w:unhideWhenUsed/>
    <w:qFormat/>
    <w:uiPriority w:val="39"/>
    <w:pPr>
      <w:ind w:left="420" w:leftChars="200"/>
    </w:pPr>
  </w:style>
  <w:style w:type="paragraph" w:styleId="17">
    <w:name w:val="Title"/>
    <w:basedOn w:val="1"/>
    <w:next w:val="1"/>
    <w:link w:val="30"/>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20">
    <w:name w:val="Hyperlink"/>
    <w:basedOn w:val="19"/>
    <w:unhideWhenUsed/>
    <w:qFormat/>
    <w:uiPriority w:val="99"/>
    <w:rPr>
      <w:color w:val="467886" w:themeColor="hyperlink"/>
      <w:u w:val="single"/>
      <w14:textFill>
        <w14:solidFill>
          <w14:schemeClr w14:val="hlink"/>
        </w14:solidFill>
      </w14:textFill>
    </w:rPr>
  </w:style>
  <w:style w:type="character" w:customStyle="1" w:styleId="21">
    <w:name w:val="标题 2 字符"/>
    <w:basedOn w:val="19"/>
    <w:link w:val="3"/>
    <w:qFormat/>
    <w:uiPriority w:val="9"/>
    <w:rPr>
      <w:rFonts w:hAnsi="Calibri" w:cstheme="majorBidi"/>
      <w:b/>
      <w:bCs/>
      <w:kern w:val="0"/>
      <w:sz w:val="30"/>
      <w:szCs w:val="32"/>
    </w:rPr>
  </w:style>
  <w:style w:type="character" w:customStyle="1" w:styleId="22">
    <w:name w:val="标题 1 字符"/>
    <w:basedOn w:val="19"/>
    <w:link w:val="2"/>
    <w:qFormat/>
    <w:uiPriority w:val="9"/>
    <w:rPr>
      <w:rFonts w:ascii="Calibri" w:hAnsi="Calibri" w:cs="Times New Roman"/>
      <w:b/>
      <w:bCs/>
      <w:kern w:val="44"/>
      <w:sz w:val="30"/>
      <w:szCs w:val="44"/>
    </w:rPr>
  </w:style>
  <w:style w:type="character" w:customStyle="1" w:styleId="23">
    <w:name w:val="标题 3 字符"/>
    <w:basedOn w:val="19"/>
    <w:link w:val="4"/>
    <w:qFormat/>
    <w:uiPriority w:val="9"/>
    <w:rPr>
      <w:rFonts w:hAnsi="Calibri" w:cs="Times New Roman"/>
      <w:b/>
      <w:bCs/>
      <w:sz w:val="28"/>
      <w:szCs w:val="32"/>
    </w:rPr>
  </w:style>
  <w:style w:type="character" w:customStyle="1" w:styleId="24">
    <w:name w:val="标题 4 字符"/>
    <w:basedOn w:val="19"/>
    <w:link w:val="5"/>
    <w:qFormat/>
    <w:uiPriority w:val="9"/>
    <w:rPr>
      <w:rFonts w:hAnsiTheme="majorHAnsi" w:cstheme="majorBidi"/>
      <w:b/>
      <w:bCs/>
      <w:szCs w:val="28"/>
    </w:rPr>
  </w:style>
  <w:style w:type="character" w:customStyle="1" w:styleId="25">
    <w:name w:val="标题 6 字符"/>
    <w:basedOn w:val="19"/>
    <w:link w:val="7"/>
    <w:qFormat/>
    <w:uiPriority w:val="9"/>
    <w:rPr>
      <w:rFonts w:hAnsiTheme="majorHAnsi" w:cstheme="majorBidi"/>
      <w:b/>
      <w:bCs/>
    </w:rPr>
  </w:style>
  <w:style w:type="character" w:customStyle="1" w:styleId="26">
    <w:name w:val="标题 5 字符"/>
    <w:basedOn w:val="19"/>
    <w:link w:val="6"/>
    <w:qFormat/>
    <w:uiPriority w:val="9"/>
    <w:rPr>
      <w:b/>
      <w:bCs/>
      <w:szCs w:val="28"/>
    </w:rPr>
  </w:style>
  <w:style w:type="character" w:customStyle="1" w:styleId="27">
    <w:name w:val="标题 7 字符"/>
    <w:basedOn w:val="19"/>
    <w:link w:val="8"/>
    <w:qFormat/>
    <w:uiPriority w:val="9"/>
    <w:rPr>
      <w:b/>
      <w:bCs/>
    </w:rPr>
  </w:style>
  <w:style w:type="character" w:customStyle="1" w:styleId="28">
    <w:name w:val="标题 8 字符"/>
    <w:basedOn w:val="19"/>
    <w:link w:val="9"/>
    <w:semiHidden/>
    <w:qFormat/>
    <w:uiPriority w:val="9"/>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9 字符"/>
    <w:basedOn w:val="19"/>
    <w:link w:val="10"/>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0">
    <w:name w:val="标题 字符"/>
    <w:basedOn w:val="19"/>
    <w:link w:val="17"/>
    <w:qFormat/>
    <w:uiPriority w:val="10"/>
    <w:rPr>
      <w:rFonts w:asciiTheme="majorHAnsi" w:hAnsiTheme="majorHAnsi" w:eastAsiaTheme="majorEastAsia" w:cstheme="majorBidi"/>
      <w:spacing w:val="-10"/>
      <w:kern w:val="28"/>
      <w:sz w:val="56"/>
      <w:szCs w:val="56"/>
    </w:rPr>
  </w:style>
  <w:style w:type="character" w:customStyle="1" w:styleId="31">
    <w:name w:val="副标题 字符"/>
    <w:basedOn w:val="19"/>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引用 字符"/>
    <w:basedOn w:val="19"/>
    <w:link w:val="32"/>
    <w:qFormat/>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Intense Emphasis"/>
    <w:basedOn w:val="19"/>
    <w:qFormat/>
    <w:uiPriority w:val="21"/>
    <w:rPr>
      <w:i/>
      <w:iCs/>
      <w:color w:val="104862" w:themeColor="accent1" w:themeShade="BF"/>
    </w:rPr>
  </w:style>
  <w:style w:type="paragraph" w:styleId="36">
    <w:name w:val="Intense Quote"/>
    <w:basedOn w:val="1"/>
    <w:next w:val="1"/>
    <w:link w:val="37"/>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7">
    <w:name w:val="明显引用 字符"/>
    <w:basedOn w:val="19"/>
    <w:link w:val="36"/>
    <w:qFormat/>
    <w:uiPriority w:val="30"/>
    <w:rPr>
      <w:i/>
      <w:iCs/>
      <w:color w:val="104862" w:themeColor="accent1" w:themeShade="BF"/>
    </w:rPr>
  </w:style>
  <w:style w:type="character" w:customStyle="1" w:styleId="38">
    <w:name w:val="Intense Reference"/>
    <w:basedOn w:val="19"/>
    <w:qFormat/>
    <w:uiPriority w:val="32"/>
    <w:rPr>
      <w:b/>
      <w:bCs/>
      <w:smallCaps/>
      <w:color w:val="104862" w:themeColor="accent1" w:themeShade="BF"/>
      <w:spacing w:val="5"/>
    </w:rPr>
  </w:style>
  <w:style w:type="character" w:customStyle="1" w:styleId="39">
    <w:name w:val="页眉 字符"/>
    <w:basedOn w:val="19"/>
    <w:link w:val="13"/>
    <w:qFormat/>
    <w:uiPriority w:val="99"/>
    <w:rPr>
      <w:sz w:val="18"/>
      <w:szCs w:val="18"/>
    </w:rPr>
  </w:style>
  <w:style w:type="character" w:customStyle="1" w:styleId="40">
    <w:name w:val="页脚 字符"/>
    <w:basedOn w:val="19"/>
    <w:link w:val="12"/>
    <w:qFormat/>
    <w:uiPriority w:val="99"/>
    <w:rPr>
      <w:sz w:val="18"/>
      <w:szCs w:val="18"/>
    </w:rPr>
  </w:style>
  <w:style w:type="character" w:customStyle="1" w:styleId="41">
    <w:name w:val="Unresolved Mention"/>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849</Words>
  <Characters>4841</Characters>
  <Lines>40</Lines>
  <Paragraphs>11</Paragraphs>
  <TotalTime>863</TotalTime>
  <ScaleCrop>false</ScaleCrop>
  <LinksUpToDate>false</LinksUpToDate>
  <CharactersWithSpaces>5679</CharactersWithSpaces>
  <Application>WPS Office_11.8.2.10552_F1E327BC-269C-435d-A152-05C5408002CA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2025-10-27T10:28:00Z</dcterms:created>
  <dc:creator>小何 喵</dc:creator>
  <cp:lastModifiedBy>administrator</cp:lastModifiedBy>
  <dcterms:modified xsi:type="dcterms:W3CDTF">2025-10-29T17:04:06Z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2052-11.8.2.10552</vt:lpwstr>
  </property>
</Properties>
</file>